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72955" w14:textId="77777777" w:rsidR="0057328A" w:rsidRDefault="0057328A" w:rsidP="0057328A">
      <w:pPr>
        <w:rPr>
          <w:rFonts w:ascii="Times New Roman" w:hAnsi="Times New Roman"/>
          <w:b/>
          <w:bCs/>
          <w:sz w:val="28"/>
          <w:szCs w:val="28"/>
        </w:rPr>
      </w:pPr>
      <w:r>
        <w:rPr>
          <w:noProof/>
          <w:lang w:eastAsia="it-IT"/>
        </w:rPr>
        <w:drawing>
          <wp:inline distT="0" distB="0" distL="0" distR="0" wp14:anchorId="3357D58D" wp14:editId="63E3F051">
            <wp:extent cx="3315970" cy="787400"/>
            <wp:effectExtent l="0" t="0" r="0" b="0"/>
            <wp:docPr id="1" name="Immagine 1" descr="Azienda Unità Sanitaria Locale della Romagna -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Azienda Unità Sanitaria Locale della Romagna -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5970" cy="787400"/>
                    </a:xfrm>
                    <a:prstGeom prst="rect">
                      <a:avLst/>
                    </a:prstGeom>
                    <a:noFill/>
                    <a:ln>
                      <a:noFill/>
                    </a:ln>
                  </pic:spPr>
                </pic:pic>
              </a:graphicData>
            </a:graphic>
          </wp:inline>
        </w:drawing>
      </w:r>
    </w:p>
    <w:p w14:paraId="6069531B" w14:textId="77777777" w:rsidR="0057328A" w:rsidRDefault="0057328A" w:rsidP="0057328A">
      <w:pPr>
        <w:jc w:val="both"/>
        <w:rPr>
          <w:rFonts w:ascii="Times New Roman" w:hAnsi="Times New Roman"/>
          <w:b/>
          <w:bCs/>
          <w:sz w:val="28"/>
          <w:szCs w:val="28"/>
        </w:rPr>
      </w:pPr>
    </w:p>
    <w:p w14:paraId="43A6199C" w14:textId="77777777" w:rsidR="0057328A" w:rsidRDefault="0057328A" w:rsidP="0057328A">
      <w:pPr>
        <w:jc w:val="both"/>
        <w:rPr>
          <w:rFonts w:ascii="Times New Roman" w:hAnsi="Times New Roman"/>
          <w:b/>
          <w:bCs/>
          <w:sz w:val="28"/>
          <w:szCs w:val="28"/>
        </w:rPr>
      </w:pPr>
    </w:p>
    <w:p w14:paraId="1ABB91B2" w14:textId="77777777" w:rsidR="00524085" w:rsidRPr="00524085" w:rsidRDefault="00524085" w:rsidP="0057328A">
      <w:pPr>
        <w:jc w:val="both"/>
        <w:rPr>
          <w:rFonts w:ascii="Times New Roman" w:hAnsi="Times New Roman"/>
          <w:b/>
          <w:bCs/>
          <w:sz w:val="28"/>
          <w:szCs w:val="28"/>
        </w:rPr>
      </w:pPr>
    </w:p>
    <w:p w14:paraId="76035A7B" w14:textId="77777777" w:rsidR="00524085" w:rsidRPr="00524085" w:rsidRDefault="00524085" w:rsidP="0057328A">
      <w:pPr>
        <w:jc w:val="both"/>
        <w:rPr>
          <w:rFonts w:ascii="Times New Roman" w:hAnsi="Times New Roman"/>
          <w:b/>
          <w:bCs/>
          <w:sz w:val="28"/>
          <w:szCs w:val="28"/>
        </w:rPr>
      </w:pPr>
    </w:p>
    <w:p w14:paraId="67749C9F" w14:textId="77777777" w:rsidR="00524085" w:rsidRPr="00524085" w:rsidRDefault="00524085" w:rsidP="0057328A">
      <w:pPr>
        <w:jc w:val="both"/>
        <w:rPr>
          <w:rFonts w:ascii="Times New Roman" w:hAnsi="Times New Roman"/>
          <w:b/>
          <w:bCs/>
          <w:sz w:val="28"/>
          <w:szCs w:val="28"/>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8"/>
      </w:tblGrid>
      <w:tr w:rsidR="0057328A" w:rsidRPr="00524085" w14:paraId="51B15DEC" w14:textId="77777777" w:rsidTr="002C24C9">
        <w:trPr>
          <w:trHeight w:val="1908"/>
        </w:trPr>
        <w:tc>
          <w:tcPr>
            <w:tcW w:w="5000" w:type="pct"/>
          </w:tcPr>
          <w:p w14:paraId="3DFA984C" w14:textId="5C9C9AF0" w:rsidR="00524085" w:rsidRPr="00524085" w:rsidRDefault="0057328A" w:rsidP="00083337">
            <w:pPr>
              <w:spacing w:before="240"/>
              <w:jc w:val="both"/>
              <w:rPr>
                <w:rFonts w:ascii="Arial" w:hAnsi="Arial" w:cs="Arial"/>
                <w:b/>
                <w:caps/>
                <w:sz w:val="28"/>
                <w:szCs w:val="28"/>
              </w:rPr>
            </w:pPr>
            <w:r w:rsidRPr="00524085">
              <w:rPr>
                <w:rFonts w:ascii="Arial" w:hAnsi="Arial" w:cs="Arial"/>
                <w:b/>
                <w:caps/>
                <w:sz w:val="28"/>
                <w:szCs w:val="28"/>
              </w:rPr>
              <w:t xml:space="preserve">Procedura aperta </w:t>
            </w:r>
            <w:r w:rsidR="002C24C9" w:rsidRPr="00524085">
              <w:rPr>
                <w:rFonts w:ascii="Arial" w:hAnsi="Arial" w:cs="Arial"/>
                <w:b/>
                <w:caps/>
                <w:sz w:val="28"/>
                <w:szCs w:val="28"/>
              </w:rPr>
              <w:t xml:space="preserve">TELEMATICA </w:t>
            </w:r>
            <w:r w:rsidRPr="00524085">
              <w:rPr>
                <w:rFonts w:ascii="Arial" w:hAnsi="Arial" w:cs="Arial"/>
                <w:b/>
                <w:caps/>
                <w:sz w:val="28"/>
                <w:szCs w:val="28"/>
              </w:rPr>
              <w:t xml:space="preserve">PER LA CONCLUSIONE DI un ACCORDo QUADRO, </w:t>
            </w:r>
            <w:r w:rsidR="002C24C9" w:rsidRPr="00524085">
              <w:rPr>
                <w:rFonts w:ascii="Arial" w:hAnsi="Arial" w:cs="Arial"/>
                <w:b/>
                <w:caps/>
                <w:sz w:val="28"/>
                <w:szCs w:val="28"/>
              </w:rPr>
              <w:t>SUDDIVISO IN</w:t>
            </w:r>
            <w:r w:rsidRPr="00524085">
              <w:rPr>
                <w:rFonts w:ascii="Arial" w:hAnsi="Arial" w:cs="Arial"/>
                <w:b/>
                <w:caps/>
                <w:sz w:val="28"/>
                <w:szCs w:val="28"/>
              </w:rPr>
              <w:t xml:space="preserve"> </w:t>
            </w:r>
            <w:r w:rsidR="00B32444">
              <w:rPr>
                <w:rFonts w:ascii="Arial" w:hAnsi="Arial" w:cs="Arial"/>
                <w:b/>
                <w:caps/>
                <w:sz w:val="28"/>
                <w:szCs w:val="28"/>
              </w:rPr>
              <w:t>46</w:t>
            </w:r>
            <w:r w:rsidRPr="00524085">
              <w:rPr>
                <w:rFonts w:ascii="Arial" w:hAnsi="Arial" w:cs="Arial"/>
                <w:b/>
                <w:caps/>
                <w:sz w:val="28"/>
                <w:szCs w:val="28"/>
              </w:rPr>
              <w:t xml:space="preserve"> lotti, CON PIù OPERATORI ECONOMICI</w:t>
            </w:r>
            <w:r w:rsidR="002C24C9" w:rsidRPr="00524085">
              <w:rPr>
                <w:rFonts w:ascii="Arial" w:hAnsi="Arial" w:cs="Arial"/>
                <w:b/>
                <w:caps/>
                <w:sz w:val="28"/>
                <w:szCs w:val="28"/>
              </w:rPr>
              <w:t>,</w:t>
            </w:r>
            <w:r w:rsidRPr="00524085">
              <w:rPr>
                <w:rFonts w:ascii="Arial" w:hAnsi="Arial" w:cs="Arial"/>
                <w:b/>
                <w:caps/>
                <w:sz w:val="28"/>
                <w:szCs w:val="28"/>
              </w:rPr>
              <w:t xml:space="preserve"> PER LA FORNITURA DI </w:t>
            </w:r>
            <w:r w:rsidR="00083337">
              <w:rPr>
                <w:rFonts w:ascii="Arial" w:hAnsi="Arial" w:cs="Arial"/>
                <w:b/>
                <w:caps/>
                <w:sz w:val="28"/>
                <w:szCs w:val="28"/>
              </w:rPr>
              <w:t>dispositivi per stomia, incontinenza fecale</w:t>
            </w:r>
            <w:r w:rsidR="00102635">
              <w:rPr>
                <w:rFonts w:ascii="Arial" w:hAnsi="Arial" w:cs="Arial"/>
                <w:b/>
                <w:caps/>
                <w:sz w:val="28"/>
                <w:szCs w:val="28"/>
              </w:rPr>
              <w:t xml:space="preserve"> </w:t>
            </w:r>
            <w:r w:rsidR="00083337">
              <w:rPr>
                <w:rFonts w:ascii="Arial" w:hAnsi="Arial" w:cs="Arial"/>
                <w:b/>
                <w:caps/>
                <w:sz w:val="28"/>
                <w:szCs w:val="28"/>
              </w:rPr>
              <w:t>cate</w:t>
            </w:r>
            <w:r w:rsidR="00102635">
              <w:rPr>
                <w:rFonts w:ascii="Arial" w:hAnsi="Arial" w:cs="Arial"/>
                <w:b/>
                <w:caps/>
                <w:sz w:val="28"/>
                <w:szCs w:val="28"/>
              </w:rPr>
              <w:t>TE</w:t>
            </w:r>
            <w:r w:rsidR="00083337">
              <w:rPr>
                <w:rFonts w:ascii="Arial" w:hAnsi="Arial" w:cs="Arial"/>
                <w:b/>
                <w:caps/>
                <w:sz w:val="28"/>
                <w:szCs w:val="28"/>
              </w:rPr>
              <w:t xml:space="preserve">ri </w:t>
            </w:r>
            <w:r w:rsidRPr="00524085">
              <w:rPr>
                <w:rFonts w:ascii="Arial" w:hAnsi="Arial" w:cs="Arial"/>
                <w:b/>
                <w:caps/>
                <w:sz w:val="28"/>
                <w:szCs w:val="28"/>
              </w:rPr>
              <w:t>E RELATIVI ACCESSORI PER l’A</w:t>
            </w:r>
            <w:r w:rsidR="002C24C9" w:rsidRPr="00524085">
              <w:rPr>
                <w:rFonts w:ascii="Arial" w:hAnsi="Arial" w:cs="Arial"/>
                <w:b/>
                <w:caps/>
                <w:sz w:val="28"/>
                <w:szCs w:val="28"/>
              </w:rPr>
              <w:t xml:space="preserve">ZIENDA </w:t>
            </w:r>
            <w:r w:rsidRPr="00524085">
              <w:rPr>
                <w:rFonts w:ascii="Arial" w:hAnsi="Arial" w:cs="Arial"/>
                <w:b/>
                <w:caps/>
                <w:sz w:val="28"/>
                <w:szCs w:val="28"/>
              </w:rPr>
              <w:t>USL DELLA ROMAGNA</w:t>
            </w:r>
          </w:p>
        </w:tc>
      </w:tr>
    </w:tbl>
    <w:p w14:paraId="3894FF2E" w14:textId="77777777" w:rsidR="0057328A" w:rsidRPr="00524085" w:rsidRDefault="0057328A" w:rsidP="0057328A">
      <w:pPr>
        <w:jc w:val="both"/>
        <w:rPr>
          <w:rFonts w:ascii="Times New Roman" w:hAnsi="Times New Roman"/>
          <w:b/>
          <w:bCs/>
          <w:sz w:val="28"/>
          <w:szCs w:val="28"/>
        </w:rPr>
      </w:pPr>
    </w:p>
    <w:p w14:paraId="226B91C1" w14:textId="77777777" w:rsidR="00524085" w:rsidRPr="00524085" w:rsidRDefault="00524085" w:rsidP="0057328A">
      <w:pPr>
        <w:jc w:val="both"/>
        <w:rPr>
          <w:rFonts w:ascii="Times New Roman" w:hAnsi="Times New Roman"/>
          <w:b/>
          <w:bCs/>
          <w:sz w:val="28"/>
          <w:szCs w:val="28"/>
        </w:rPr>
      </w:pPr>
    </w:p>
    <w:p w14:paraId="46A30B6C" w14:textId="77777777" w:rsidR="00524085" w:rsidRPr="00524085" w:rsidRDefault="00524085" w:rsidP="0057328A">
      <w:pPr>
        <w:jc w:val="both"/>
        <w:rPr>
          <w:rFonts w:ascii="Times New Roman" w:hAnsi="Times New Roman"/>
          <w:b/>
          <w:bCs/>
          <w:sz w:val="28"/>
          <w:szCs w:val="28"/>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8"/>
      </w:tblGrid>
      <w:tr w:rsidR="0057328A" w:rsidRPr="00524085" w14:paraId="0AA213DA" w14:textId="77777777" w:rsidTr="00E6648D">
        <w:tc>
          <w:tcPr>
            <w:tcW w:w="5000" w:type="pct"/>
          </w:tcPr>
          <w:p w14:paraId="470E4CB8" w14:textId="33CEEDDE" w:rsidR="0057328A" w:rsidRPr="00524085" w:rsidRDefault="0057328A" w:rsidP="00524085">
            <w:pPr>
              <w:spacing w:before="240"/>
              <w:jc w:val="center"/>
              <w:rPr>
                <w:rFonts w:ascii="Arial" w:hAnsi="Arial" w:cs="Arial"/>
                <w:b/>
                <w:bCs/>
                <w:sz w:val="28"/>
                <w:szCs w:val="28"/>
              </w:rPr>
            </w:pPr>
            <w:r w:rsidRPr="00524085">
              <w:rPr>
                <w:rFonts w:ascii="Arial" w:hAnsi="Arial" w:cs="Arial"/>
                <w:b/>
                <w:bCs/>
                <w:sz w:val="28"/>
                <w:szCs w:val="28"/>
              </w:rPr>
              <w:t xml:space="preserve"> </w:t>
            </w:r>
            <w:r w:rsidR="00524085" w:rsidRPr="00524085">
              <w:rPr>
                <w:rFonts w:ascii="Arial" w:hAnsi="Arial" w:cs="Arial"/>
                <w:b/>
                <w:bCs/>
                <w:sz w:val="28"/>
                <w:szCs w:val="28"/>
              </w:rPr>
              <w:t xml:space="preserve">CAPITOLATO TECNICO </w:t>
            </w:r>
          </w:p>
        </w:tc>
      </w:tr>
    </w:tbl>
    <w:p w14:paraId="06E03FFB" w14:textId="7C0AC7D4" w:rsidR="00524085" w:rsidRPr="00524085" w:rsidRDefault="00524085" w:rsidP="0057328A">
      <w:pPr>
        <w:jc w:val="both"/>
        <w:rPr>
          <w:rFonts w:ascii="Times New Roman" w:hAnsi="Times New Roman"/>
          <w:b/>
          <w:bCs/>
          <w:sz w:val="28"/>
          <w:szCs w:val="28"/>
        </w:rPr>
      </w:pPr>
    </w:p>
    <w:p w14:paraId="44A1068D" w14:textId="77777777" w:rsidR="00524085" w:rsidRPr="00524085" w:rsidRDefault="00524085">
      <w:pPr>
        <w:suppressAutoHyphens w:val="0"/>
        <w:spacing w:after="160" w:line="259" w:lineRule="auto"/>
        <w:rPr>
          <w:rFonts w:ascii="Times New Roman" w:hAnsi="Times New Roman"/>
          <w:b/>
          <w:bCs/>
          <w:sz w:val="28"/>
          <w:szCs w:val="28"/>
        </w:rPr>
      </w:pPr>
      <w:r w:rsidRPr="00524085">
        <w:rPr>
          <w:rFonts w:ascii="Times New Roman" w:hAnsi="Times New Roman"/>
          <w:b/>
          <w:bCs/>
          <w:sz w:val="28"/>
          <w:szCs w:val="28"/>
        </w:rPr>
        <w:br w:type="page"/>
      </w:r>
    </w:p>
    <w:p w14:paraId="5070376A" w14:textId="77777777" w:rsidR="0057328A" w:rsidRDefault="0057328A" w:rsidP="0057328A">
      <w:pPr>
        <w:jc w:val="both"/>
        <w:rPr>
          <w:rFonts w:ascii="Times New Roman" w:hAnsi="Times New Roman"/>
          <w:b/>
          <w:bCs/>
          <w:sz w:val="28"/>
          <w:szCs w:val="28"/>
        </w:rPr>
      </w:pPr>
    </w:p>
    <w:p w14:paraId="2885D1B3" w14:textId="77777777" w:rsidR="00524085" w:rsidRPr="009E183E" w:rsidRDefault="00524085" w:rsidP="00524085">
      <w:pPr>
        <w:rPr>
          <w:rFonts w:ascii="Arial" w:hAnsi="Arial" w:cs="Arial"/>
          <w:sz w:val="28"/>
          <w:szCs w:val="28"/>
        </w:rPr>
      </w:pPr>
      <w:r w:rsidRPr="009E183E">
        <w:rPr>
          <w:rFonts w:ascii="Arial" w:hAnsi="Arial" w:cs="Arial"/>
          <w:b/>
          <w:sz w:val="28"/>
          <w:szCs w:val="28"/>
        </w:rPr>
        <w:t>INDICE</w:t>
      </w:r>
    </w:p>
    <w:p w14:paraId="30CA802B" w14:textId="77777777" w:rsidR="00524085" w:rsidRPr="000B3032"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0B3032">
        <w:rPr>
          <w:rFonts w:ascii="Arial" w:hAnsi="Arial" w:cs="Arial"/>
        </w:rPr>
        <w:t>PREMESSA</w:t>
      </w:r>
    </w:p>
    <w:p w14:paraId="63A3B7AD" w14:textId="77777777" w:rsidR="00524085" w:rsidRPr="000B3032"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0B3032">
        <w:rPr>
          <w:rFonts w:ascii="Arial" w:hAnsi="Arial" w:cs="Arial"/>
        </w:rPr>
        <w:t>CARATTERISTICHE TECNICHE GENERALI</w:t>
      </w:r>
    </w:p>
    <w:p w14:paraId="1ACA61AF" w14:textId="77777777" w:rsidR="00524085" w:rsidRPr="000B3032"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0B3032">
        <w:rPr>
          <w:rFonts w:ascii="Arial" w:hAnsi="Arial" w:cs="Arial"/>
        </w:rPr>
        <w:t>VIGILANZA DISPOSITIVI MEDICI</w:t>
      </w:r>
    </w:p>
    <w:p w14:paraId="61123763" w14:textId="343D5C55" w:rsidR="00524085" w:rsidRPr="000B3032"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0B3032">
        <w:rPr>
          <w:rFonts w:ascii="Arial" w:hAnsi="Arial" w:cs="Arial"/>
        </w:rPr>
        <w:t xml:space="preserve">CAMPIONATURA </w:t>
      </w:r>
    </w:p>
    <w:p w14:paraId="12E3AF61" w14:textId="77777777" w:rsidR="00524085" w:rsidRPr="000B3032"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0B3032">
        <w:rPr>
          <w:rFonts w:ascii="Arial" w:hAnsi="Arial" w:cs="Arial"/>
        </w:rPr>
        <w:t>INNOVAZIONE TECNOLOGICA</w:t>
      </w:r>
    </w:p>
    <w:p w14:paraId="43CBCA9E" w14:textId="77777777" w:rsidR="00524085" w:rsidRPr="000B3032"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0B3032">
        <w:rPr>
          <w:rFonts w:ascii="Arial" w:hAnsi="Arial" w:cs="Arial"/>
        </w:rPr>
        <w:t>EFFETTUAZIONE DELLE CONSEGNE</w:t>
      </w:r>
    </w:p>
    <w:p w14:paraId="7C28F9F1" w14:textId="77777777" w:rsidR="00524085" w:rsidRPr="000B3032"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0B3032">
        <w:rPr>
          <w:rFonts w:ascii="Arial" w:hAnsi="Arial" w:cs="Arial"/>
        </w:rPr>
        <w:t>INADEMPIMENTI E PENALI</w:t>
      </w:r>
    </w:p>
    <w:p w14:paraId="2D357414" w14:textId="1FD7108E" w:rsidR="0057328A" w:rsidRPr="009E183E" w:rsidRDefault="00524085" w:rsidP="00524085">
      <w:pPr>
        <w:numPr>
          <w:ilvl w:val="0"/>
          <w:numId w:val="2"/>
        </w:numPr>
        <w:tabs>
          <w:tab w:val="num" w:pos="208"/>
        </w:tabs>
        <w:spacing w:before="120" w:after="120" w:line="360" w:lineRule="auto"/>
        <w:ind w:left="284" w:hanging="284"/>
        <w:jc w:val="both"/>
        <w:rPr>
          <w:rFonts w:ascii="Arial" w:hAnsi="Arial" w:cs="Arial"/>
          <w:sz w:val="28"/>
          <w:szCs w:val="28"/>
        </w:rPr>
      </w:pPr>
      <w:r w:rsidRPr="00524085">
        <w:rPr>
          <w:rFonts w:ascii="Arial" w:hAnsi="Arial" w:cs="Arial"/>
        </w:rPr>
        <w:t>INDICAZIONI PER IL DISCIPLINARE</w:t>
      </w:r>
    </w:p>
    <w:p w14:paraId="4D2D47F7" w14:textId="5A502489" w:rsidR="009E183E" w:rsidRDefault="009E183E" w:rsidP="009E183E">
      <w:pPr>
        <w:numPr>
          <w:ilvl w:val="0"/>
          <w:numId w:val="2"/>
        </w:numPr>
        <w:tabs>
          <w:tab w:val="num" w:pos="426"/>
        </w:tabs>
        <w:spacing w:before="120" w:after="120" w:line="360" w:lineRule="auto"/>
        <w:ind w:left="284" w:hanging="284"/>
        <w:jc w:val="both"/>
        <w:rPr>
          <w:rFonts w:ascii="Arial" w:hAnsi="Arial" w:cs="Arial"/>
        </w:rPr>
      </w:pPr>
      <w:r>
        <w:rPr>
          <w:rFonts w:ascii="Arial" w:hAnsi="Arial" w:cs="Arial"/>
        </w:rPr>
        <w:t>DESCRIZIONE DETTAGLIATA DEI PRODOTTI</w:t>
      </w:r>
    </w:p>
    <w:p w14:paraId="5E4901D0" w14:textId="65D46C74" w:rsidR="009E183E" w:rsidRPr="00785723" w:rsidRDefault="009E183E" w:rsidP="009E183E">
      <w:pPr>
        <w:suppressAutoHyphens w:val="0"/>
        <w:spacing w:after="160" w:line="259" w:lineRule="auto"/>
        <w:rPr>
          <w:rFonts w:ascii="Arial" w:hAnsi="Arial" w:cs="Arial"/>
          <w:b/>
          <w:sz w:val="28"/>
          <w:szCs w:val="28"/>
        </w:rPr>
      </w:pPr>
      <w:r>
        <w:rPr>
          <w:rFonts w:ascii="Arial" w:hAnsi="Arial" w:cs="Arial"/>
        </w:rPr>
        <w:br w:type="page"/>
      </w:r>
      <w:r w:rsidR="0057328A" w:rsidRPr="009E183E">
        <w:rPr>
          <w:rFonts w:ascii="Arial" w:hAnsi="Arial" w:cs="Arial"/>
          <w:b/>
          <w:sz w:val="28"/>
          <w:szCs w:val="28"/>
        </w:rPr>
        <w:lastRenderedPageBreak/>
        <w:t xml:space="preserve">INDICE </w:t>
      </w:r>
      <w:r w:rsidR="00524085" w:rsidRPr="009E183E">
        <w:rPr>
          <w:rFonts w:ascii="Arial" w:hAnsi="Arial" w:cs="Arial"/>
          <w:b/>
          <w:sz w:val="28"/>
          <w:szCs w:val="28"/>
        </w:rPr>
        <w:t>LOTTI</w:t>
      </w:r>
    </w:p>
    <w:p w14:paraId="7C1DD48F" w14:textId="7C74C361" w:rsidR="0057328A" w:rsidRPr="00524085" w:rsidRDefault="0057328A" w:rsidP="009E183E">
      <w:pPr>
        <w:tabs>
          <w:tab w:val="left" w:pos="2655"/>
        </w:tabs>
        <w:jc w:val="center"/>
        <w:rPr>
          <w:rFonts w:ascii="Arial" w:hAnsi="Arial" w:cs="Arial"/>
          <w:b/>
          <w:bCs/>
          <w:color w:val="000000"/>
        </w:rPr>
      </w:pPr>
      <w:r w:rsidRPr="00524085">
        <w:rPr>
          <w:rFonts w:ascii="Arial" w:hAnsi="Arial" w:cs="Arial"/>
          <w:b/>
          <w:bCs/>
          <w:color w:val="000000"/>
        </w:rPr>
        <w:t>SACCHE PER</w:t>
      </w:r>
      <w:r w:rsidR="00E6648D" w:rsidRPr="00524085">
        <w:rPr>
          <w:rFonts w:ascii="Arial" w:hAnsi="Arial" w:cs="Arial"/>
          <w:b/>
          <w:bCs/>
          <w:color w:val="000000"/>
        </w:rPr>
        <w:t xml:space="preserve"> </w:t>
      </w:r>
      <w:r w:rsidRPr="00524085">
        <w:rPr>
          <w:rFonts w:ascii="Arial" w:hAnsi="Arial" w:cs="Arial"/>
          <w:b/>
          <w:bCs/>
          <w:color w:val="000000"/>
        </w:rPr>
        <w:t xml:space="preserve">RACCOLTA URINA (lotti </w:t>
      </w:r>
      <w:r w:rsidR="00E6648D" w:rsidRPr="00524085">
        <w:rPr>
          <w:rFonts w:ascii="Arial" w:hAnsi="Arial" w:cs="Arial"/>
          <w:b/>
          <w:bCs/>
          <w:color w:val="000000"/>
        </w:rPr>
        <w:t xml:space="preserve">1 </w:t>
      </w:r>
      <w:r w:rsidR="006D3025" w:rsidRPr="00524085">
        <w:rPr>
          <w:rFonts w:ascii="Arial" w:hAnsi="Arial" w:cs="Arial"/>
          <w:b/>
          <w:bCs/>
          <w:color w:val="000000"/>
        </w:rPr>
        <w:t>e</w:t>
      </w:r>
      <w:r w:rsidRPr="00524085">
        <w:rPr>
          <w:rFonts w:ascii="Arial" w:hAnsi="Arial" w:cs="Arial"/>
          <w:b/>
          <w:bCs/>
          <w:color w:val="000000"/>
        </w:rPr>
        <w:t xml:space="preserve"> </w:t>
      </w:r>
      <w:r w:rsidR="009D036B" w:rsidRPr="00524085">
        <w:rPr>
          <w:rFonts w:ascii="Arial" w:hAnsi="Arial" w:cs="Arial"/>
          <w:b/>
          <w:bCs/>
          <w:color w:val="000000"/>
        </w:rPr>
        <w:t>2</w:t>
      </w:r>
      <w:r w:rsidRPr="00524085">
        <w:rPr>
          <w:rFonts w:ascii="Arial" w:hAnsi="Arial" w:cs="Arial"/>
          <w:b/>
          <w:bCs/>
          <w:color w:val="000000"/>
        </w:rPr>
        <w:t>)</w:t>
      </w:r>
    </w:p>
    <w:p w14:paraId="1F706019" w14:textId="233868F8" w:rsidR="00664A63" w:rsidRPr="00524085" w:rsidRDefault="00664A63" w:rsidP="00E6648D">
      <w:pPr>
        <w:tabs>
          <w:tab w:val="left" w:pos="2655"/>
        </w:tabs>
        <w:jc w:val="both"/>
        <w:rPr>
          <w:rFonts w:ascii="Arial" w:hAnsi="Arial" w:cs="Arial"/>
          <w:bCs/>
        </w:rPr>
      </w:pPr>
      <w:r w:rsidRPr="00524085">
        <w:rPr>
          <w:rFonts w:ascii="Arial" w:hAnsi="Arial" w:cs="Arial"/>
          <w:b/>
          <w:bCs/>
        </w:rPr>
        <w:t>LOTTO 1</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acca da gamba riutilizzabile con rubinetto</w:t>
      </w:r>
    </w:p>
    <w:p w14:paraId="46F0518B" w14:textId="31D77D60" w:rsidR="0089716A" w:rsidRPr="00524085" w:rsidRDefault="00664A63" w:rsidP="00E6648D">
      <w:pPr>
        <w:tabs>
          <w:tab w:val="left" w:pos="2655"/>
        </w:tabs>
        <w:jc w:val="both"/>
        <w:rPr>
          <w:rFonts w:ascii="Arial" w:hAnsi="Arial" w:cs="Arial"/>
          <w:bCs/>
        </w:rPr>
      </w:pPr>
      <w:r w:rsidRPr="00524085">
        <w:rPr>
          <w:rFonts w:ascii="Arial" w:hAnsi="Arial" w:cs="Arial"/>
          <w:b/>
          <w:bCs/>
        </w:rPr>
        <w:t>LOTTO 2</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acca da gamba monouso con rubinetto</w:t>
      </w:r>
    </w:p>
    <w:p w14:paraId="273A0897" w14:textId="4D4913F1" w:rsidR="0057328A" w:rsidRPr="00524085" w:rsidRDefault="0057328A" w:rsidP="009E183E">
      <w:pPr>
        <w:tabs>
          <w:tab w:val="left" w:pos="2655"/>
        </w:tabs>
        <w:jc w:val="center"/>
        <w:rPr>
          <w:rFonts w:ascii="Arial" w:hAnsi="Arial" w:cs="Arial"/>
          <w:b/>
          <w:bCs/>
          <w:color w:val="000000"/>
        </w:rPr>
      </w:pPr>
      <w:r w:rsidRPr="00524085">
        <w:rPr>
          <w:rFonts w:ascii="Arial" w:hAnsi="Arial" w:cs="Arial"/>
          <w:b/>
          <w:bCs/>
          <w:color w:val="000000"/>
        </w:rPr>
        <w:t>CATETERI VESCICALI MONOUSO PER CATETERISMO AD INTERM</w:t>
      </w:r>
      <w:r w:rsidR="009D036B" w:rsidRPr="00524085">
        <w:rPr>
          <w:rFonts w:ascii="Arial" w:hAnsi="Arial" w:cs="Arial"/>
          <w:b/>
          <w:bCs/>
          <w:color w:val="000000"/>
        </w:rPr>
        <w:t>ITTENZA (lotti da</w:t>
      </w:r>
      <w:r w:rsidR="006D3025" w:rsidRPr="00524085">
        <w:rPr>
          <w:rFonts w:ascii="Arial" w:hAnsi="Arial" w:cs="Arial"/>
          <w:b/>
          <w:bCs/>
          <w:color w:val="000000"/>
        </w:rPr>
        <w:t>l</w:t>
      </w:r>
      <w:r w:rsidR="009D036B" w:rsidRPr="00524085">
        <w:rPr>
          <w:rFonts w:ascii="Arial" w:hAnsi="Arial" w:cs="Arial"/>
          <w:b/>
          <w:bCs/>
          <w:color w:val="000000"/>
        </w:rPr>
        <w:t xml:space="preserve"> 3 a</w:t>
      </w:r>
      <w:r w:rsidR="006D3025" w:rsidRPr="00524085">
        <w:rPr>
          <w:rFonts w:ascii="Arial" w:hAnsi="Arial" w:cs="Arial"/>
          <w:b/>
          <w:bCs/>
          <w:color w:val="000000"/>
        </w:rPr>
        <w:t>l</w:t>
      </w:r>
      <w:r w:rsidR="009D036B" w:rsidRPr="00524085">
        <w:rPr>
          <w:rFonts w:ascii="Arial" w:hAnsi="Arial" w:cs="Arial"/>
          <w:b/>
          <w:bCs/>
          <w:color w:val="000000"/>
        </w:rPr>
        <w:t xml:space="preserve"> </w:t>
      </w:r>
      <w:r w:rsidR="00FF2A91">
        <w:rPr>
          <w:rFonts w:ascii="Arial" w:hAnsi="Arial" w:cs="Arial"/>
          <w:b/>
          <w:bCs/>
          <w:color w:val="000000"/>
        </w:rPr>
        <w:t>7</w:t>
      </w:r>
      <w:r w:rsidRPr="00524085">
        <w:rPr>
          <w:rFonts w:ascii="Arial" w:hAnsi="Arial" w:cs="Arial"/>
          <w:b/>
          <w:bCs/>
          <w:color w:val="000000"/>
        </w:rPr>
        <w:t>)</w:t>
      </w:r>
    </w:p>
    <w:p w14:paraId="78684146" w14:textId="77777777" w:rsidR="00015045" w:rsidRPr="00524085" w:rsidRDefault="00015045" w:rsidP="00015045">
      <w:pPr>
        <w:jc w:val="both"/>
        <w:rPr>
          <w:rFonts w:ascii="Arial" w:hAnsi="Arial" w:cs="Arial"/>
          <w:bCs/>
        </w:rPr>
      </w:pPr>
      <w:r w:rsidRPr="00524085">
        <w:rPr>
          <w:rFonts w:ascii="Arial" w:hAnsi="Arial" w:cs="Arial"/>
          <w:b/>
          <w:bCs/>
        </w:rPr>
        <w:t>LOTTO 3</w:t>
      </w:r>
      <w:r w:rsidRPr="00524085">
        <w:rPr>
          <w:rFonts w:ascii="Arial" w:hAnsi="Arial" w:cs="Arial"/>
          <w:bCs/>
        </w:rPr>
        <w:t>: Catetere vescicale monouso idrofilo con sacca integrata per cateterismo ad intermittenza</w:t>
      </w:r>
    </w:p>
    <w:p w14:paraId="529D1204" w14:textId="656E65D2" w:rsidR="00015045" w:rsidRPr="00524085" w:rsidRDefault="00015045" w:rsidP="00015045">
      <w:pPr>
        <w:jc w:val="both"/>
        <w:rPr>
          <w:rFonts w:ascii="Arial" w:hAnsi="Arial" w:cs="Arial"/>
          <w:bCs/>
        </w:rPr>
      </w:pPr>
      <w:r w:rsidRPr="00524085">
        <w:rPr>
          <w:rFonts w:ascii="Arial" w:hAnsi="Arial" w:cs="Arial"/>
          <w:b/>
          <w:bCs/>
        </w:rPr>
        <w:t>LOTTO 4</w:t>
      </w:r>
      <w:r w:rsidRPr="00524085">
        <w:rPr>
          <w:rFonts w:ascii="Arial" w:hAnsi="Arial" w:cs="Arial"/>
          <w:bCs/>
        </w:rPr>
        <w:t>:</w:t>
      </w:r>
      <w:r w:rsidR="00524085">
        <w:rPr>
          <w:rFonts w:ascii="Arial" w:hAnsi="Arial" w:cs="Arial"/>
          <w:bCs/>
        </w:rPr>
        <w:t xml:space="preserve"> </w:t>
      </w:r>
      <w:r w:rsidRPr="00524085">
        <w:rPr>
          <w:rFonts w:ascii="Arial" w:hAnsi="Arial" w:cs="Arial"/>
          <w:bCs/>
        </w:rPr>
        <w:t>Catetere vescicale monouso idrofilo senza sacca integrata per cateterismo ad intermittenza</w:t>
      </w:r>
    </w:p>
    <w:p w14:paraId="6EC8F965" w14:textId="0031DFE3" w:rsidR="00015045" w:rsidRPr="00524085" w:rsidRDefault="00015045" w:rsidP="00015045">
      <w:pPr>
        <w:jc w:val="both"/>
        <w:rPr>
          <w:rFonts w:ascii="Arial" w:hAnsi="Arial" w:cs="Arial"/>
          <w:bCs/>
        </w:rPr>
      </w:pPr>
      <w:r w:rsidRPr="00524085">
        <w:rPr>
          <w:rFonts w:ascii="Arial" w:hAnsi="Arial" w:cs="Arial"/>
          <w:b/>
          <w:bCs/>
        </w:rPr>
        <w:t>LOTTO 5</w:t>
      </w:r>
      <w:r w:rsidRPr="00524085">
        <w:rPr>
          <w:rFonts w:ascii="Arial" w:hAnsi="Arial" w:cs="Arial"/>
          <w:bCs/>
        </w:rPr>
        <w:t>: Catetere vescicale monouso idrofilo con guaina e sacca integrata per cateterismo ad intermittenza</w:t>
      </w:r>
    </w:p>
    <w:p w14:paraId="2F147EA5" w14:textId="44551EC4" w:rsidR="00015045" w:rsidRPr="00524085" w:rsidRDefault="00015045" w:rsidP="00015045">
      <w:pPr>
        <w:jc w:val="both"/>
        <w:rPr>
          <w:rFonts w:ascii="Arial" w:hAnsi="Arial" w:cs="Arial"/>
          <w:bCs/>
        </w:rPr>
      </w:pPr>
      <w:r w:rsidRPr="00524085">
        <w:rPr>
          <w:rFonts w:ascii="Arial" w:hAnsi="Arial" w:cs="Arial"/>
          <w:b/>
          <w:bCs/>
        </w:rPr>
        <w:t>LOTTO</w:t>
      </w:r>
      <w:r w:rsidR="002C24C9" w:rsidRPr="00524085">
        <w:rPr>
          <w:rFonts w:ascii="Arial" w:hAnsi="Arial" w:cs="Arial"/>
          <w:b/>
          <w:bCs/>
        </w:rPr>
        <w:t xml:space="preserve"> </w:t>
      </w:r>
      <w:r w:rsidRPr="00524085">
        <w:rPr>
          <w:rFonts w:ascii="Arial" w:hAnsi="Arial" w:cs="Arial"/>
          <w:b/>
          <w:bCs/>
        </w:rPr>
        <w:t>6</w:t>
      </w:r>
      <w:r w:rsidRPr="00524085">
        <w:rPr>
          <w:rFonts w:ascii="Arial" w:hAnsi="Arial" w:cs="Arial"/>
          <w:bCs/>
        </w:rPr>
        <w:t>:</w:t>
      </w:r>
      <w:r w:rsidR="002C24C9" w:rsidRPr="00524085">
        <w:rPr>
          <w:rFonts w:ascii="Arial" w:hAnsi="Arial" w:cs="Arial"/>
          <w:bCs/>
        </w:rPr>
        <w:t xml:space="preserve"> </w:t>
      </w:r>
      <w:r w:rsidRPr="00524085">
        <w:rPr>
          <w:rFonts w:ascii="Arial" w:hAnsi="Arial" w:cs="Arial"/>
          <w:bCs/>
        </w:rPr>
        <w:t>Catetere vescicale monouso idrofilo con guaina senza sacca integrata per cateterismo ad intermittenza</w:t>
      </w:r>
    </w:p>
    <w:p w14:paraId="404B4999" w14:textId="77777777" w:rsidR="00015045" w:rsidRDefault="00015045" w:rsidP="00015045">
      <w:pPr>
        <w:jc w:val="both"/>
        <w:rPr>
          <w:rFonts w:ascii="Arial" w:hAnsi="Arial" w:cs="Arial"/>
          <w:bCs/>
        </w:rPr>
      </w:pPr>
      <w:r w:rsidRPr="00524085">
        <w:rPr>
          <w:rFonts w:ascii="Arial" w:hAnsi="Arial" w:cs="Arial"/>
          <w:b/>
          <w:bCs/>
        </w:rPr>
        <w:t>LOTTO 7:</w:t>
      </w:r>
      <w:r w:rsidRPr="00524085">
        <w:rPr>
          <w:rFonts w:ascii="Arial" w:hAnsi="Arial" w:cs="Arial"/>
          <w:bCs/>
        </w:rPr>
        <w:t xml:space="preserve"> Catetere vescicale monouso idrofilo con sistema tipo no-touch per cateterismo ad intermittenza</w:t>
      </w:r>
    </w:p>
    <w:p w14:paraId="4AC934A4" w14:textId="15A02347" w:rsidR="00785723" w:rsidRPr="00785723" w:rsidRDefault="00785723" w:rsidP="00785723">
      <w:pPr>
        <w:tabs>
          <w:tab w:val="left" w:pos="2655"/>
        </w:tabs>
        <w:jc w:val="center"/>
        <w:rPr>
          <w:rFonts w:ascii="Arial" w:hAnsi="Arial" w:cs="Arial"/>
          <w:b/>
          <w:color w:val="000000"/>
        </w:rPr>
      </w:pPr>
      <w:r w:rsidRPr="00524085">
        <w:rPr>
          <w:rFonts w:ascii="Arial" w:hAnsi="Arial" w:cs="Arial"/>
          <w:b/>
          <w:color w:val="000000"/>
        </w:rPr>
        <w:t>CATETERE MASCHILE ESTERNO PER INCONTINENZA URINARIA (lotto 8)</w:t>
      </w:r>
    </w:p>
    <w:p w14:paraId="028710DA" w14:textId="27748CD1" w:rsidR="0089716A" w:rsidRPr="00524085" w:rsidRDefault="00015045" w:rsidP="00E6648D">
      <w:pPr>
        <w:tabs>
          <w:tab w:val="left" w:pos="2655"/>
        </w:tabs>
        <w:jc w:val="both"/>
        <w:rPr>
          <w:rFonts w:ascii="Arial" w:hAnsi="Arial" w:cs="Arial"/>
          <w:b/>
          <w:bCs/>
          <w:color w:val="000000"/>
        </w:rPr>
      </w:pPr>
      <w:r w:rsidRPr="00524085">
        <w:rPr>
          <w:rFonts w:ascii="Arial" w:hAnsi="Arial" w:cs="Arial"/>
          <w:b/>
          <w:bCs/>
        </w:rPr>
        <w:t>LOTTO 8:</w:t>
      </w:r>
      <w:r w:rsidRPr="00524085">
        <w:rPr>
          <w:rFonts w:ascii="Arial" w:hAnsi="Arial" w:cs="Arial"/>
          <w:b/>
          <w:bCs/>
          <w:color w:val="000000"/>
        </w:rPr>
        <w:t xml:space="preserve"> </w:t>
      </w:r>
      <w:r w:rsidR="0057328A" w:rsidRPr="00524085">
        <w:rPr>
          <w:rFonts w:ascii="Arial" w:hAnsi="Arial" w:cs="Arial"/>
          <w:bCs/>
        </w:rPr>
        <w:t>C</w:t>
      </w:r>
      <w:r w:rsidR="002C24C9" w:rsidRPr="00524085">
        <w:rPr>
          <w:rFonts w:ascii="Arial" w:hAnsi="Arial" w:cs="Arial"/>
          <w:bCs/>
        </w:rPr>
        <w:t xml:space="preserve">atetere maschile esterno </w:t>
      </w:r>
      <w:r w:rsidR="00785723" w:rsidRPr="00785723">
        <w:rPr>
          <w:rFonts w:ascii="Arial" w:hAnsi="Arial" w:cs="Arial"/>
          <w:bCs/>
        </w:rPr>
        <w:t xml:space="preserve">(condom) ovvero guaina </w:t>
      </w:r>
      <w:r w:rsidR="002C24C9" w:rsidRPr="00524085">
        <w:rPr>
          <w:rFonts w:ascii="Arial" w:hAnsi="Arial" w:cs="Arial"/>
          <w:bCs/>
        </w:rPr>
        <w:t>per incontinenza urinaria</w:t>
      </w:r>
      <w:r w:rsidR="009D036B" w:rsidRPr="00524085">
        <w:rPr>
          <w:rFonts w:ascii="Arial" w:hAnsi="Arial" w:cs="Arial"/>
          <w:b/>
          <w:bCs/>
          <w:color w:val="000000"/>
        </w:rPr>
        <w:t xml:space="preserve"> </w:t>
      </w:r>
    </w:p>
    <w:p w14:paraId="4B155A86" w14:textId="3E48C984" w:rsidR="0057328A" w:rsidRPr="00524085" w:rsidRDefault="0057328A" w:rsidP="009E183E">
      <w:pPr>
        <w:jc w:val="center"/>
        <w:rPr>
          <w:rFonts w:ascii="Arial" w:hAnsi="Arial" w:cs="Arial"/>
          <w:b/>
          <w:bCs/>
          <w:color w:val="000000"/>
        </w:rPr>
      </w:pPr>
      <w:r w:rsidRPr="00524085">
        <w:rPr>
          <w:rFonts w:ascii="Arial" w:hAnsi="Arial" w:cs="Arial"/>
          <w:b/>
          <w:bCs/>
          <w:color w:val="000000"/>
        </w:rPr>
        <w:t>SISTEMA MONOPE</w:t>
      </w:r>
      <w:r w:rsidR="00E6648D" w:rsidRPr="00524085">
        <w:rPr>
          <w:rFonts w:ascii="Arial" w:hAnsi="Arial" w:cs="Arial"/>
          <w:b/>
          <w:bCs/>
          <w:color w:val="000000"/>
        </w:rPr>
        <w:t>ZZO PIANO DA STOMIA (lotti da</w:t>
      </w:r>
      <w:r w:rsidR="006D3025" w:rsidRPr="00524085">
        <w:rPr>
          <w:rFonts w:ascii="Arial" w:hAnsi="Arial" w:cs="Arial"/>
          <w:b/>
          <w:bCs/>
          <w:color w:val="000000"/>
        </w:rPr>
        <w:t>l</w:t>
      </w:r>
      <w:r w:rsidR="00E6648D" w:rsidRPr="00524085">
        <w:rPr>
          <w:rFonts w:ascii="Arial" w:hAnsi="Arial" w:cs="Arial"/>
          <w:b/>
          <w:bCs/>
          <w:color w:val="000000"/>
        </w:rPr>
        <w:t xml:space="preserve"> 9 a</w:t>
      </w:r>
      <w:r w:rsidR="006D3025" w:rsidRPr="00524085">
        <w:rPr>
          <w:rFonts w:ascii="Arial" w:hAnsi="Arial" w:cs="Arial"/>
          <w:b/>
          <w:bCs/>
          <w:color w:val="000000"/>
        </w:rPr>
        <w:t>l</w:t>
      </w:r>
      <w:r w:rsidR="00E6648D" w:rsidRPr="00524085">
        <w:rPr>
          <w:rFonts w:ascii="Arial" w:hAnsi="Arial" w:cs="Arial"/>
          <w:b/>
          <w:bCs/>
          <w:color w:val="000000"/>
        </w:rPr>
        <w:t xml:space="preserve"> 14</w:t>
      </w:r>
      <w:r w:rsidRPr="00524085">
        <w:rPr>
          <w:rFonts w:ascii="Arial" w:hAnsi="Arial" w:cs="Arial"/>
          <w:b/>
          <w:bCs/>
          <w:color w:val="000000"/>
        </w:rPr>
        <w:t>)</w:t>
      </w:r>
    </w:p>
    <w:p w14:paraId="0D3E90B6" w14:textId="33C5FF36" w:rsidR="00015045" w:rsidRPr="00524085" w:rsidRDefault="00015045" w:rsidP="00015045">
      <w:pPr>
        <w:jc w:val="both"/>
        <w:rPr>
          <w:rFonts w:ascii="Arial" w:hAnsi="Arial" w:cs="Arial"/>
          <w:bCs/>
        </w:rPr>
      </w:pPr>
      <w:r w:rsidRPr="00524085">
        <w:rPr>
          <w:rFonts w:ascii="Arial" w:hAnsi="Arial" w:cs="Arial"/>
          <w:b/>
        </w:rPr>
        <w:t>LOTTO 9:</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istema da ileostomia monopezzo piano a fondo aperto opaco</w:t>
      </w:r>
    </w:p>
    <w:p w14:paraId="34425B47" w14:textId="4DDC8445" w:rsidR="00015045" w:rsidRPr="00524085" w:rsidRDefault="00015045" w:rsidP="00015045">
      <w:pPr>
        <w:jc w:val="both"/>
        <w:rPr>
          <w:rFonts w:ascii="Arial" w:hAnsi="Arial" w:cs="Arial"/>
          <w:bCs/>
        </w:rPr>
      </w:pPr>
      <w:r w:rsidRPr="00524085">
        <w:rPr>
          <w:rFonts w:ascii="Arial" w:hAnsi="Arial" w:cs="Arial"/>
          <w:b/>
        </w:rPr>
        <w:t>LOTTO 10:</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istema da ileostomia monopezzo piano a fondo aperto trasparente</w:t>
      </w:r>
    </w:p>
    <w:p w14:paraId="57872B6A" w14:textId="5281255A" w:rsidR="00015045" w:rsidRPr="00524085" w:rsidRDefault="00015045" w:rsidP="00015045">
      <w:pPr>
        <w:jc w:val="both"/>
        <w:rPr>
          <w:rFonts w:ascii="Arial" w:hAnsi="Arial" w:cs="Arial"/>
          <w:bCs/>
        </w:rPr>
      </w:pPr>
      <w:r w:rsidRPr="00524085">
        <w:rPr>
          <w:rFonts w:ascii="Arial" w:hAnsi="Arial" w:cs="Arial"/>
          <w:b/>
        </w:rPr>
        <w:t>LOTTO 11:</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istema da colostomia monopezzo piano a fondo chiuso opaco</w:t>
      </w:r>
    </w:p>
    <w:p w14:paraId="77995B7E" w14:textId="3F82DE17" w:rsidR="00015045" w:rsidRPr="00524085" w:rsidRDefault="00015045" w:rsidP="00015045">
      <w:pPr>
        <w:jc w:val="both"/>
        <w:rPr>
          <w:rFonts w:ascii="Arial" w:hAnsi="Arial" w:cs="Arial"/>
          <w:bCs/>
        </w:rPr>
      </w:pPr>
      <w:r w:rsidRPr="00524085">
        <w:rPr>
          <w:rFonts w:ascii="Arial" w:hAnsi="Arial" w:cs="Arial"/>
          <w:b/>
        </w:rPr>
        <w:t>LOTTO 12:</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istema da colostomia monopezzo piano a fondo chiuso trasparente</w:t>
      </w:r>
    </w:p>
    <w:p w14:paraId="5157F6BF" w14:textId="1A8EDD84" w:rsidR="00015045" w:rsidRPr="00524085" w:rsidRDefault="00015045" w:rsidP="00E6648D">
      <w:pPr>
        <w:jc w:val="both"/>
        <w:rPr>
          <w:rFonts w:ascii="Arial" w:hAnsi="Arial" w:cs="Arial"/>
          <w:bCs/>
        </w:rPr>
      </w:pPr>
      <w:r w:rsidRPr="00524085">
        <w:rPr>
          <w:rFonts w:ascii="Arial" w:hAnsi="Arial" w:cs="Arial"/>
          <w:b/>
        </w:rPr>
        <w:t>LOTTO 13:</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istema da urostomia monopezzo piano opaco con valvola di scarico</w:t>
      </w:r>
    </w:p>
    <w:p w14:paraId="57E4A001" w14:textId="69B8556D" w:rsidR="0089716A" w:rsidRPr="009E183E" w:rsidRDefault="00015045" w:rsidP="00015045">
      <w:pPr>
        <w:jc w:val="both"/>
        <w:rPr>
          <w:rFonts w:ascii="Arial" w:hAnsi="Arial" w:cs="Arial"/>
          <w:bCs/>
        </w:rPr>
      </w:pPr>
      <w:r w:rsidRPr="00524085">
        <w:rPr>
          <w:rFonts w:ascii="Arial" w:hAnsi="Arial" w:cs="Arial"/>
          <w:b/>
        </w:rPr>
        <w:t>LOTTO 14:</w:t>
      </w:r>
      <w:r w:rsidRPr="00524085">
        <w:rPr>
          <w:rFonts w:ascii="Arial" w:hAnsi="Arial" w:cs="Arial"/>
          <w:bCs/>
        </w:rPr>
        <w:t xml:space="preserve"> </w:t>
      </w:r>
      <w:r w:rsidR="002C24C9" w:rsidRPr="00524085">
        <w:rPr>
          <w:rFonts w:ascii="Arial" w:hAnsi="Arial" w:cs="Arial"/>
          <w:bCs/>
        </w:rPr>
        <w:t>S</w:t>
      </w:r>
      <w:r w:rsidRPr="00524085">
        <w:rPr>
          <w:rFonts w:ascii="Arial" w:hAnsi="Arial" w:cs="Arial"/>
          <w:bCs/>
        </w:rPr>
        <w:t>istema da urostomia monopezzo piano trasparente con valvola di scarico</w:t>
      </w:r>
    </w:p>
    <w:p w14:paraId="787D2CBE" w14:textId="26F10D1E" w:rsidR="0057328A" w:rsidRPr="00524085" w:rsidRDefault="0057328A" w:rsidP="009E183E">
      <w:pPr>
        <w:jc w:val="center"/>
        <w:rPr>
          <w:rFonts w:ascii="Arial" w:hAnsi="Arial" w:cs="Arial"/>
          <w:b/>
          <w:bCs/>
          <w:color w:val="000000"/>
        </w:rPr>
      </w:pPr>
      <w:r w:rsidRPr="00524085">
        <w:rPr>
          <w:rFonts w:ascii="Arial" w:hAnsi="Arial" w:cs="Arial"/>
          <w:b/>
          <w:bCs/>
          <w:color w:val="000000"/>
        </w:rPr>
        <w:t>SISTEMA MONOPEZZO</w:t>
      </w:r>
      <w:r w:rsidR="00664A63" w:rsidRPr="00524085">
        <w:rPr>
          <w:rFonts w:ascii="Arial" w:hAnsi="Arial" w:cs="Arial"/>
          <w:b/>
          <w:bCs/>
          <w:color w:val="000000"/>
        </w:rPr>
        <w:t xml:space="preserve"> CONVESSO DA STOMIA (lotti da</w:t>
      </w:r>
      <w:r w:rsidR="006D3025" w:rsidRPr="00524085">
        <w:rPr>
          <w:rFonts w:ascii="Arial" w:hAnsi="Arial" w:cs="Arial"/>
          <w:b/>
          <w:bCs/>
          <w:color w:val="000000"/>
        </w:rPr>
        <w:t>l</w:t>
      </w:r>
      <w:r w:rsidR="00664A63" w:rsidRPr="00524085">
        <w:rPr>
          <w:rFonts w:ascii="Arial" w:hAnsi="Arial" w:cs="Arial"/>
          <w:b/>
          <w:bCs/>
          <w:color w:val="000000"/>
        </w:rPr>
        <w:t xml:space="preserve"> 15 a</w:t>
      </w:r>
      <w:r w:rsidR="006D3025" w:rsidRPr="00524085">
        <w:rPr>
          <w:rFonts w:ascii="Arial" w:hAnsi="Arial" w:cs="Arial"/>
          <w:b/>
          <w:bCs/>
          <w:color w:val="000000"/>
        </w:rPr>
        <w:t>l</w:t>
      </w:r>
      <w:r w:rsidR="00664A63" w:rsidRPr="00524085">
        <w:rPr>
          <w:rFonts w:ascii="Arial" w:hAnsi="Arial" w:cs="Arial"/>
          <w:b/>
          <w:bCs/>
          <w:color w:val="000000"/>
        </w:rPr>
        <w:t xml:space="preserve"> 20</w:t>
      </w:r>
      <w:r w:rsidRPr="00524085">
        <w:rPr>
          <w:rFonts w:ascii="Arial" w:hAnsi="Arial" w:cs="Arial"/>
          <w:b/>
          <w:bCs/>
          <w:color w:val="000000"/>
        </w:rPr>
        <w:t>)</w:t>
      </w:r>
    </w:p>
    <w:p w14:paraId="752A6018" w14:textId="3D78D0FF" w:rsidR="00015045" w:rsidRPr="00524085" w:rsidRDefault="00015045" w:rsidP="00015045">
      <w:pPr>
        <w:jc w:val="both"/>
        <w:rPr>
          <w:rFonts w:ascii="Arial" w:hAnsi="Arial" w:cs="Arial"/>
          <w:bCs/>
        </w:rPr>
      </w:pPr>
      <w:r w:rsidRPr="00524085">
        <w:rPr>
          <w:rFonts w:ascii="Arial" w:hAnsi="Arial" w:cs="Arial"/>
          <w:b/>
        </w:rPr>
        <w:t>LOTTO 15:</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ileostomia monopezzo convesso a fondo aperto opaco</w:t>
      </w:r>
    </w:p>
    <w:p w14:paraId="75B56849" w14:textId="5EF69263" w:rsidR="00053C1E" w:rsidRPr="00524085" w:rsidRDefault="00053C1E" w:rsidP="00053C1E">
      <w:pPr>
        <w:jc w:val="both"/>
        <w:rPr>
          <w:rFonts w:ascii="Arial" w:hAnsi="Arial" w:cs="Arial"/>
          <w:bCs/>
        </w:rPr>
      </w:pPr>
      <w:r w:rsidRPr="00524085">
        <w:rPr>
          <w:rFonts w:ascii="Arial" w:hAnsi="Arial" w:cs="Arial"/>
          <w:b/>
        </w:rPr>
        <w:t>LOTTO 16:</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ileostomia monopezzo convesso a fondo aperto trasparente</w:t>
      </w:r>
    </w:p>
    <w:p w14:paraId="6E9DC663" w14:textId="345AD24E" w:rsidR="00053C1E" w:rsidRPr="00524085" w:rsidRDefault="00053C1E" w:rsidP="00053C1E">
      <w:pPr>
        <w:jc w:val="both"/>
        <w:rPr>
          <w:rFonts w:ascii="Arial" w:hAnsi="Arial" w:cs="Arial"/>
          <w:b/>
          <w:bCs/>
        </w:rPr>
      </w:pPr>
      <w:r w:rsidRPr="00524085">
        <w:rPr>
          <w:rFonts w:ascii="Arial" w:hAnsi="Arial" w:cs="Arial"/>
          <w:b/>
        </w:rPr>
        <w:t>LOTTO 17:</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colostomia monopezzo convesso a fondo chiuso opaco</w:t>
      </w:r>
    </w:p>
    <w:p w14:paraId="35D0B4F5" w14:textId="1B42DB39" w:rsidR="00053C1E" w:rsidRPr="00524085" w:rsidRDefault="00053C1E" w:rsidP="00053C1E">
      <w:pPr>
        <w:jc w:val="both"/>
        <w:rPr>
          <w:rFonts w:ascii="Arial" w:hAnsi="Arial" w:cs="Arial"/>
          <w:bCs/>
        </w:rPr>
      </w:pPr>
      <w:r w:rsidRPr="00524085">
        <w:rPr>
          <w:rFonts w:ascii="Arial" w:hAnsi="Arial" w:cs="Arial"/>
          <w:b/>
        </w:rPr>
        <w:t>LOTTO 18:</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colostomia monopezzo convesso a fondo chiuso trasparente</w:t>
      </w:r>
    </w:p>
    <w:p w14:paraId="22BAF18C" w14:textId="6EE0C7DC" w:rsidR="00053C1E" w:rsidRPr="00524085" w:rsidRDefault="00053C1E" w:rsidP="00053C1E">
      <w:pPr>
        <w:jc w:val="both"/>
        <w:rPr>
          <w:rFonts w:ascii="Arial" w:hAnsi="Arial" w:cs="Arial"/>
          <w:bCs/>
        </w:rPr>
      </w:pPr>
      <w:r w:rsidRPr="00524085">
        <w:rPr>
          <w:rFonts w:ascii="Arial" w:hAnsi="Arial" w:cs="Arial"/>
          <w:b/>
        </w:rPr>
        <w:t>LOTTO 19:</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urostomia monopezzo convesso opaco con valvola di scarico</w:t>
      </w:r>
    </w:p>
    <w:p w14:paraId="0BCDC147" w14:textId="5FB21D8C" w:rsidR="0089716A" w:rsidRPr="00524085" w:rsidRDefault="00053C1E" w:rsidP="00053C1E">
      <w:pPr>
        <w:jc w:val="both"/>
        <w:rPr>
          <w:rFonts w:ascii="Arial" w:hAnsi="Arial" w:cs="Arial"/>
          <w:bCs/>
        </w:rPr>
      </w:pPr>
      <w:r w:rsidRPr="00524085">
        <w:rPr>
          <w:rFonts w:ascii="Arial" w:hAnsi="Arial" w:cs="Arial"/>
          <w:b/>
        </w:rPr>
        <w:lastRenderedPageBreak/>
        <w:t>LOTTO 20:</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urostomia monopezzo convesso trasparente con valvola di scarico</w:t>
      </w:r>
    </w:p>
    <w:p w14:paraId="12700F48" w14:textId="488C1686" w:rsidR="0057328A" w:rsidRPr="00524085" w:rsidRDefault="0057328A" w:rsidP="009E183E">
      <w:pPr>
        <w:jc w:val="center"/>
        <w:rPr>
          <w:rFonts w:ascii="Arial" w:hAnsi="Arial" w:cs="Arial"/>
          <w:b/>
          <w:bCs/>
          <w:color w:val="000000"/>
        </w:rPr>
      </w:pPr>
      <w:r w:rsidRPr="00524085">
        <w:rPr>
          <w:rFonts w:ascii="Arial" w:hAnsi="Arial" w:cs="Arial"/>
          <w:b/>
          <w:bCs/>
          <w:color w:val="000000"/>
        </w:rPr>
        <w:t>SISTEMA DOPPIO PE</w:t>
      </w:r>
      <w:r w:rsidR="00664A63" w:rsidRPr="00524085">
        <w:rPr>
          <w:rFonts w:ascii="Arial" w:hAnsi="Arial" w:cs="Arial"/>
          <w:b/>
          <w:bCs/>
          <w:color w:val="000000"/>
        </w:rPr>
        <w:t>ZZO PIANO DA STOMIA (lotti da</w:t>
      </w:r>
      <w:r w:rsidR="006D3025" w:rsidRPr="00524085">
        <w:rPr>
          <w:rFonts w:ascii="Arial" w:hAnsi="Arial" w:cs="Arial"/>
          <w:b/>
          <w:bCs/>
          <w:color w:val="000000"/>
        </w:rPr>
        <w:t>l</w:t>
      </w:r>
      <w:r w:rsidR="00664A63" w:rsidRPr="00524085">
        <w:rPr>
          <w:rFonts w:ascii="Arial" w:hAnsi="Arial" w:cs="Arial"/>
          <w:b/>
          <w:bCs/>
          <w:color w:val="000000"/>
        </w:rPr>
        <w:t xml:space="preserve"> 21 a</w:t>
      </w:r>
      <w:r w:rsidR="006D3025" w:rsidRPr="00524085">
        <w:rPr>
          <w:rFonts w:ascii="Arial" w:hAnsi="Arial" w:cs="Arial"/>
          <w:b/>
          <w:bCs/>
          <w:color w:val="000000"/>
        </w:rPr>
        <w:t>l</w:t>
      </w:r>
      <w:r w:rsidR="00664A63" w:rsidRPr="00524085">
        <w:rPr>
          <w:rFonts w:ascii="Arial" w:hAnsi="Arial" w:cs="Arial"/>
          <w:b/>
          <w:bCs/>
          <w:color w:val="000000"/>
        </w:rPr>
        <w:t xml:space="preserve"> 26</w:t>
      </w:r>
      <w:r w:rsidRPr="00524085">
        <w:rPr>
          <w:rFonts w:ascii="Arial" w:hAnsi="Arial" w:cs="Arial"/>
          <w:b/>
          <w:bCs/>
          <w:color w:val="000000"/>
        </w:rPr>
        <w:t>)</w:t>
      </w:r>
    </w:p>
    <w:p w14:paraId="7006FAF8" w14:textId="6540BE0D" w:rsidR="00053C1E" w:rsidRPr="00524085" w:rsidRDefault="00053C1E" w:rsidP="00053C1E">
      <w:pPr>
        <w:jc w:val="both"/>
        <w:rPr>
          <w:rFonts w:ascii="Arial" w:hAnsi="Arial" w:cs="Arial"/>
          <w:bCs/>
        </w:rPr>
      </w:pPr>
      <w:r w:rsidRPr="00524085">
        <w:rPr>
          <w:rFonts w:ascii="Arial" w:hAnsi="Arial" w:cs="Arial"/>
          <w:b/>
        </w:rPr>
        <w:t>LOTTO 21:</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 xml:space="preserve">istema da </w:t>
      </w:r>
      <w:r w:rsidR="0089716A" w:rsidRPr="00524085">
        <w:rPr>
          <w:rFonts w:ascii="Arial" w:hAnsi="Arial" w:cs="Arial"/>
          <w:bCs/>
        </w:rPr>
        <w:t>i</w:t>
      </w:r>
      <w:r w:rsidRPr="00524085">
        <w:rPr>
          <w:rFonts w:ascii="Arial" w:hAnsi="Arial" w:cs="Arial"/>
          <w:bCs/>
        </w:rPr>
        <w:t>leostomia a doppio pezzo con placca piana e sacca a fondo aperto opaca</w:t>
      </w:r>
    </w:p>
    <w:p w14:paraId="56D6F6AD" w14:textId="18A74CF9" w:rsidR="00053C1E" w:rsidRPr="00524085" w:rsidRDefault="00053C1E" w:rsidP="00053C1E">
      <w:pPr>
        <w:jc w:val="both"/>
        <w:rPr>
          <w:rFonts w:ascii="Arial" w:hAnsi="Arial" w:cs="Arial"/>
          <w:bCs/>
        </w:rPr>
      </w:pPr>
      <w:r w:rsidRPr="00524085">
        <w:rPr>
          <w:rFonts w:ascii="Arial" w:hAnsi="Arial" w:cs="Arial"/>
          <w:b/>
        </w:rPr>
        <w:t>LOTTO 22:</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ileostomia a doppio pezzo con placca piana e sacca a fondo aperto trasparente</w:t>
      </w:r>
    </w:p>
    <w:p w14:paraId="0FC22AFC" w14:textId="1DEC989C" w:rsidR="00053C1E" w:rsidRPr="00524085" w:rsidRDefault="00053C1E" w:rsidP="00053C1E">
      <w:pPr>
        <w:jc w:val="both"/>
        <w:rPr>
          <w:rFonts w:ascii="Arial" w:hAnsi="Arial" w:cs="Arial"/>
          <w:bCs/>
        </w:rPr>
      </w:pPr>
      <w:r w:rsidRPr="00524085">
        <w:rPr>
          <w:rFonts w:ascii="Arial" w:hAnsi="Arial" w:cs="Arial"/>
          <w:b/>
        </w:rPr>
        <w:t>LOTTO 23:</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 da colostomia a doppio pezzo con placca piana e sacca a fondo chiuso opaca</w:t>
      </w:r>
    </w:p>
    <w:p w14:paraId="26F7BABF" w14:textId="7FC7F181" w:rsidR="00053C1E" w:rsidRPr="00524085" w:rsidRDefault="00053C1E" w:rsidP="00053C1E">
      <w:pPr>
        <w:jc w:val="both"/>
        <w:rPr>
          <w:rFonts w:ascii="Arial" w:hAnsi="Arial" w:cs="Arial"/>
          <w:bCs/>
        </w:rPr>
      </w:pPr>
      <w:r w:rsidRPr="00524085">
        <w:rPr>
          <w:rFonts w:ascii="Arial" w:hAnsi="Arial" w:cs="Arial"/>
          <w:b/>
        </w:rPr>
        <w:t>LOTTO 24:</w:t>
      </w:r>
      <w:r w:rsidRPr="00524085">
        <w:rPr>
          <w:rFonts w:ascii="Arial" w:hAnsi="Arial" w:cs="Arial"/>
          <w:bCs/>
        </w:rPr>
        <w:t xml:space="preserve"> Sistema da colostomia a doppio pezzo con placca piana e sacca a fondo chiuso trasparente</w:t>
      </w:r>
    </w:p>
    <w:p w14:paraId="08C409E1" w14:textId="6FF479EC" w:rsidR="00053C1E" w:rsidRPr="00524085" w:rsidRDefault="00053C1E" w:rsidP="00053C1E">
      <w:pPr>
        <w:jc w:val="both"/>
        <w:rPr>
          <w:rFonts w:ascii="Arial" w:hAnsi="Arial" w:cs="Arial"/>
          <w:bCs/>
        </w:rPr>
      </w:pPr>
      <w:r w:rsidRPr="00524085">
        <w:rPr>
          <w:rFonts w:ascii="Arial" w:hAnsi="Arial" w:cs="Arial"/>
          <w:b/>
        </w:rPr>
        <w:t>LOTTO 25:</w:t>
      </w:r>
      <w:r w:rsidRPr="00524085">
        <w:rPr>
          <w:rFonts w:ascii="Arial" w:hAnsi="Arial" w:cs="Arial"/>
          <w:bCs/>
        </w:rPr>
        <w:t xml:space="preserve"> </w:t>
      </w:r>
      <w:r w:rsidR="0089716A" w:rsidRPr="00524085">
        <w:rPr>
          <w:rFonts w:ascii="Arial" w:hAnsi="Arial" w:cs="Arial"/>
          <w:bCs/>
        </w:rPr>
        <w:t>S</w:t>
      </w:r>
      <w:r w:rsidRPr="00524085">
        <w:rPr>
          <w:rFonts w:ascii="Arial" w:hAnsi="Arial" w:cs="Arial"/>
          <w:bCs/>
        </w:rPr>
        <w:t>istema</w:t>
      </w:r>
      <w:r w:rsidR="00455B59" w:rsidRPr="00455B59">
        <w:t xml:space="preserve"> </w:t>
      </w:r>
      <w:r w:rsidR="00455B59" w:rsidRPr="00455B59">
        <w:rPr>
          <w:rFonts w:ascii="Arial" w:hAnsi="Arial" w:cs="Arial"/>
          <w:bCs/>
        </w:rPr>
        <w:t>da urostomia a doppio pezzo con placca piana e sacca con valvola di scarico opaca.</w:t>
      </w:r>
      <w:r w:rsidRPr="00524085">
        <w:rPr>
          <w:rFonts w:ascii="Arial" w:hAnsi="Arial" w:cs="Arial"/>
          <w:bCs/>
        </w:rPr>
        <w:t xml:space="preserve"> </w:t>
      </w:r>
    </w:p>
    <w:p w14:paraId="16627746" w14:textId="4B81A65B" w:rsidR="0089716A" w:rsidRPr="009E183E" w:rsidRDefault="00053C1E" w:rsidP="00053C1E">
      <w:pPr>
        <w:jc w:val="both"/>
        <w:rPr>
          <w:rFonts w:ascii="Arial" w:hAnsi="Arial" w:cs="Arial"/>
          <w:bCs/>
        </w:rPr>
      </w:pPr>
      <w:r w:rsidRPr="00524085">
        <w:rPr>
          <w:rFonts w:ascii="Arial" w:hAnsi="Arial" w:cs="Arial"/>
          <w:b/>
        </w:rPr>
        <w:t>LOTTO 26:</w:t>
      </w:r>
      <w:r w:rsidRPr="00524085">
        <w:rPr>
          <w:rFonts w:ascii="Arial" w:hAnsi="Arial" w:cs="Arial"/>
          <w:bCs/>
        </w:rPr>
        <w:t xml:space="preserve"> sistema da urostomia a doppio pezzo </w:t>
      </w:r>
      <w:r w:rsidR="00455B59">
        <w:rPr>
          <w:rFonts w:ascii="Arial" w:hAnsi="Arial" w:cs="Arial"/>
          <w:bCs/>
        </w:rPr>
        <w:t xml:space="preserve">con </w:t>
      </w:r>
      <w:r w:rsidRPr="00524085">
        <w:rPr>
          <w:rFonts w:ascii="Arial" w:hAnsi="Arial" w:cs="Arial"/>
          <w:bCs/>
        </w:rPr>
        <w:t xml:space="preserve">placca piana </w:t>
      </w:r>
      <w:r w:rsidR="00455B59">
        <w:rPr>
          <w:rFonts w:ascii="Arial" w:hAnsi="Arial" w:cs="Arial"/>
          <w:bCs/>
        </w:rPr>
        <w:t xml:space="preserve">e </w:t>
      </w:r>
      <w:r w:rsidRPr="00524085">
        <w:rPr>
          <w:rFonts w:ascii="Arial" w:hAnsi="Arial" w:cs="Arial"/>
          <w:bCs/>
        </w:rPr>
        <w:t>sacca con valvola di scarico</w:t>
      </w:r>
      <w:r w:rsidR="00455B59">
        <w:rPr>
          <w:rFonts w:ascii="Arial" w:hAnsi="Arial" w:cs="Arial"/>
          <w:bCs/>
        </w:rPr>
        <w:t xml:space="preserve"> </w:t>
      </w:r>
      <w:r w:rsidR="00455B59" w:rsidRPr="00524085">
        <w:rPr>
          <w:rFonts w:ascii="Arial" w:hAnsi="Arial" w:cs="Arial"/>
          <w:bCs/>
        </w:rPr>
        <w:t>trasparente</w:t>
      </w:r>
    </w:p>
    <w:p w14:paraId="355DBD62" w14:textId="29804A2A" w:rsidR="0057328A" w:rsidRPr="00524085" w:rsidRDefault="0057328A" w:rsidP="009E183E">
      <w:pPr>
        <w:jc w:val="center"/>
        <w:rPr>
          <w:rFonts w:ascii="Arial" w:hAnsi="Arial" w:cs="Arial"/>
          <w:b/>
          <w:bCs/>
          <w:color w:val="000000"/>
        </w:rPr>
      </w:pPr>
      <w:r w:rsidRPr="00524085">
        <w:rPr>
          <w:rFonts w:ascii="Arial" w:hAnsi="Arial" w:cs="Arial"/>
          <w:b/>
          <w:bCs/>
          <w:color w:val="000000"/>
        </w:rPr>
        <w:t>SISTEMA DOPPIO PEZZO</w:t>
      </w:r>
      <w:r w:rsidR="00664A63" w:rsidRPr="00524085">
        <w:rPr>
          <w:rFonts w:ascii="Arial" w:hAnsi="Arial" w:cs="Arial"/>
          <w:b/>
          <w:bCs/>
          <w:color w:val="000000"/>
        </w:rPr>
        <w:t xml:space="preserve"> CONVESSO DA STOMIA (lotti da</w:t>
      </w:r>
      <w:r w:rsidR="006D3025" w:rsidRPr="00524085">
        <w:rPr>
          <w:rFonts w:ascii="Arial" w:hAnsi="Arial" w:cs="Arial"/>
          <w:b/>
          <w:bCs/>
          <w:color w:val="000000"/>
        </w:rPr>
        <w:t>l</w:t>
      </w:r>
      <w:r w:rsidR="00664A63" w:rsidRPr="00524085">
        <w:rPr>
          <w:rFonts w:ascii="Arial" w:hAnsi="Arial" w:cs="Arial"/>
          <w:b/>
          <w:bCs/>
          <w:color w:val="000000"/>
        </w:rPr>
        <w:t xml:space="preserve"> 27</w:t>
      </w:r>
      <w:r w:rsidR="00053C1E" w:rsidRPr="00524085">
        <w:rPr>
          <w:rFonts w:ascii="Arial" w:hAnsi="Arial" w:cs="Arial"/>
          <w:b/>
          <w:bCs/>
          <w:color w:val="000000"/>
        </w:rPr>
        <w:t xml:space="preserve"> a</w:t>
      </w:r>
      <w:r w:rsidR="006D3025" w:rsidRPr="00524085">
        <w:rPr>
          <w:rFonts w:ascii="Arial" w:hAnsi="Arial" w:cs="Arial"/>
          <w:b/>
          <w:bCs/>
          <w:color w:val="000000"/>
        </w:rPr>
        <w:t>l</w:t>
      </w:r>
      <w:r w:rsidR="00053C1E" w:rsidRPr="00524085">
        <w:rPr>
          <w:rFonts w:ascii="Arial" w:hAnsi="Arial" w:cs="Arial"/>
          <w:b/>
          <w:bCs/>
          <w:color w:val="000000"/>
        </w:rPr>
        <w:t xml:space="preserve"> 32</w:t>
      </w:r>
      <w:r w:rsidRPr="00524085">
        <w:rPr>
          <w:rFonts w:ascii="Arial" w:hAnsi="Arial" w:cs="Arial"/>
          <w:b/>
          <w:bCs/>
          <w:color w:val="000000"/>
        </w:rPr>
        <w:t>)</w:t>
      </w:r>
    </w:p>
    <w:p w14:paraId="68372015" w14:textId="332EFD3A" w:rsidR="00053C1E" w:rsidRPr="00524085" w:rsidRDefault="00053C1E" w:rsidP="00053C1E">
      <w:pPr>
        <w:jc w:val="both"/>
        <w:rPr>
          <w:rFonts w:ascii="Arial" w:hAnsi="Arial" w:cs="Arial"/>
          <w:bCs/>
        </w:rPr>
      </w:pPr>
      <w:r w:rsidRPr="00524085">
        <w:rPr>
          <w:rFonts w:ascii="Arial" w:hAnsi="Arial" w:cs="Arial"/>
          <w:b/>
        </w:rPr>
        <w:t>LOTTO 27:</w:t>
      </w:r>
      <w:r w:rsidR="0089716A" w:rsidRPr="00524085">
        <w:rPr>
          <w:rFonts w:ascii="Arial" w:hAnsi="Arial" w:cs="Arial"/>
          <w:b/>
        </w:rPr>
        <w:t xml:space="preserve"> </w:t>
      </w:r>
      <w:r w:rsidRPr="00524085">
        <w:rPr>
          <w:rFonts w:ascii="Arial" w:hAnsi="Arial" w:cs="Arial"/>
          <w:bCs/>
        </w:rPr>
        <w:t xml:space="preserve">Sistema da </w:t>
      </w:r>
      <w:r w:rsidR="0089716A" w:rsidRPr="00524085">
        <w:rPr>
          <w:rFonts w:ascii="Arial" w:hAnsi="Arial" w:cs="Arial"/>
          <w:bCs/>
        </w:rPr>
        <w:t>i</w:t>
      </w:r>
      <w:r w:rsidRPr="00524085">
        <w:rPr>
          <w:rFonts w:ascii="Arial" w:hAnsi="Arial" w:cs="Arial"/>
          <w:bCs/>
        </w:rPr>
        <w:t>leostomia doppio pezzo con placca convessa e sacca a fondo aperto opaca</w:t>
      </w:r>
    </w:p>
    <w:p w14:paraId="25D6AA69" w14:textId="211163D1" w:rsidR="00053C1E" w:rsidRPr="00524085" w:rsidRDefault="00053C1E" w:rsidP="00053C1E">
      <w:pPr>
        <w:jc w:val="both"/>
        <w:rPr>
          <w:rFonts w:ascii="Arial" w:hAnsi="Arial" w:cs="Arial"/>
          <w:bCs/>
        </w:rPr>
      </w:pPr>
      <w:r w:rsidRPr="00524085">
        <w:rPr>
          <w:rFonts w:ascii="Arial" w:hAnsi="Arial" w:cs="Arial"/>
          <w:b/>
        </w:rPr>
        <w:t>LOTTO 28:</w:t>
      </w:r>
      <w:r w:rsidRPr="00524085">
        <w:rPr>
          <w:rFonts w:ascii="Arial" w:hAnsi="Arial" w:cs="Arial"/>
          <w:bCs/>
        </w:rPr>
        <w:t xml:space="preserve"> Sistema da </w:t>
      </w:r>
      <w:r w:rsidR="0089716A" w:rsidRPr="00524085">
        <w:rPr>
          <w:rFonts w:ascii="Arial" w:hAnsi="Arial" w:cs="Arial"/>
          <w:bCs/>
        </w:rPr>
        <w:t>i</w:t>
      </w:r>
      <w:r w:rsidRPr="00524085">
        <w:rPr>
          <w:rFonts w:ascii="Arial" w:hAnsi="Arial" w:cs="Arial"/>
          <w:bCs/>
        </w:rPr>
        <w:t>leostomia a doppio pezzo con placca convessa e sacca a fondo aperto trasparente</w:t>
      </w:r>
    </w:p>
    <w:p w14:paraId="37543D63" w14:textId="27F5F053" w:rsidR="00053C1E" w:rsidRPr="00524085" w:rsidRDefault="00053C1E" w:rsidP="00053C1E">
      <w:pPr>
        <w:jc w:val="both"/>
        <w:rPr>
          <w:rFonts w:ascii="Arial" w:hAnsi="Arial" w:cs="Arial"/>
          <w:bCs/>
        </w:rPr>
      </w:pPr>
      <w:r w:rsidRPr="00524085">
        <w:rPr>
          <w:rFonts w:ascii="Arial" w:hAnsi="Arial" w:cs="Arial"/>
          <w:b/>
        </w:rPr>
        <w:t>LOTTO 29:</w:t>
      </w:r>
      <w:r w:rsidRPr="00524085">
        <w:rPr>
          <w:rFonts w:ascii="Arial" w:hAnsi="Arial" w:cs="Arial"/>
          <w:bCs/>
        </w:rPr>
        <w:t xml:space="preserve"> Sistema da colostomia a doppio pezzo con placca convessa e sacca a fondo chiuso opaca</w:t>
      </w:r>
    </w:p>
    <w:p w14:paraId="35C3BE21" w14:textId="0C114201" w:rsidR="00053C1E" w:rsidRPr="00524085" w:rsidRDefault="00053C1E" w:rsidP="00053C1E">
      <w:pPr>
        <w:jc w:val="both"/>
        <w:rPr>
          <w:rFonts w:ascii="Arial" w:hAnsi="Arial" w:cs="Arial"/>
          <w:bCs/>
        </w:rPr>
      </w:pPr>
      <w:r w:rsidRPr="00524085">
        <w:rPr>
          <w:rFonts w:ascii="Arial" w:hAnsi="Arial" w:cs="Arial"/>
          <w:b/>
        </w:rPr>
        <w:t>LOTTO 30:</w:t>
      </w:r>
      <w:r w:rsidRPr="00524085">
        <w:rPr>
          <w:rFonts w:ascii="Arial" w:hAnsi="Arial" w:cs="Arial"/>
          <w:bCs/>
        </w:rPr>
        <w:t xml:space="preserve"> Sistema da colostomia a doppio pezzo </w:t>
      </w:r>
      <w:r w:rsidR="00C87A6C">
        <w:rPr>
          <w:rFonts w:ascii="Arial" w:hAnsi="Arial" w:cs="Arial"/>
          <w:bCs/>
        </w:rPr>
        <w:t xml:space="preserve">con </w:t>
      </w:r>
      <w:r w:rsidRPr="00524085">
        <w:rPr>
          <w:rFonts w:ascii="Arial" w:hAnsi="Arial" w:cs="Arial"/>
          <w:bCs/>
        </w:rPr>
        <w:t xml:space="preserve">placca convessa </w:t>
      </w:r>
      <w:r w:rsidR="0089716A" w:rsidRPr="00524085">
        <w:rPr>
          <w:rFonts w:ascii="Arial" w:hAnsi="Arial" w:cs="Arial"/>
          <w:bCs/>
        </w:rPr>
        <w:t xml:space="preserve">e </w:t>
      </w:r>
      <w:r w:rsidRPr="00524085">
        <w:rPr>
          <w:rFonts w:ascii="Arial" w:hAnsi="Arial" w:cs="Arial"/>
          <w:bCs/>
        </w:rPr>
        <w:t>sacca trasparente a fondo chiuso</w:t>
      </w:r>
    </w:p>
    <w:p w14:paraId="3161D68D" w14:textId="52235948" w:rsidR="00053C1E" w:rsidRPr="00524085" w:rsidRDefault="00053C1E" w:rsidP="00053C1E">
      <w:pPr>
        <w:jc w:val="both"/>
        <w:rPr>
          <w:rFonts w:ascii="Arial" w:hAnsi="Arial" w:cs="Arial"/>
          <w:bCs/>
        </w:rPr>
      </w:pPr>
      <w:r w:rsidRPr="00524085">
        <w:rPr>
          <w:rFonts w:ascii="Arial" w:hAnsi="Arial" w:cs="Arial"/>
          <w:b/>
        </w:rPr>
        <w:t>LOTTO 31:</w:t>
      </w:r>
      <w:r w:rsidRPr="00524085">
        <w:rPr>
          <w:rFonts w:ascii="Arial" w:hAnsi="Arial" w:cs="Arial"/>
          <w:bCs/>
        </w:rPr>
        <w:t xml:space="preserve"> Sistema da </w:t>
      </w:r>
      <w:r w:rsidR="0089716A" w:rsidRPr="00524085">
        <w:rPr>
          <w:rFonts w:ascii="Arial" w:hAnsi="Arial" w:cs="Arial"/>
          <w:bCs/>
        </w:rPr>
        <w:t>u</w:t>
      </w:r>
      <w:r w:rsidRPr="00524085">
        <w:rPr>
          <w:rFonts w:ascii="Arial" w:hAnsi="Arial" w:cs="Arial"/>
          <w:bCs/>
        </w:rPr>
        <w:t xml:space="preserve">rostomia a doppio pezzo </w:t>
      </w:r>
      <w:r w:rsidR="00C87A6C">
        <w:rPr>
          <w:rFonts w:ascii="Arial" w:hAnsi="Arial" w:cs="Arial"/>
          <w:bCs/>
        </w:rPr>
        <w:t xml:space="preserve">con </w:t>
      </w:r>
      <w:r w:rsidRPr="00524085">
        <w:rPr>
          <w:rFonts w:ascii="Arial" w:hAnsi="Arial" w:cs="Arial"/>
          <w:bCs/>
        </w:rPr>
        <w:t xml:space="preserve">placca convessa </w:t>
      </w:r>
      <w:r w:rsidR="00C87A6C">
        <w:rPr>
          <w:rFonts w:ascii="Arial" w:hAnsi="Arial" w:cs="Arial"/>
          <w:bCs/>
        </w:rPr>
        <w:t xml:space="preserve">e </w:t>
      </w:r>
      <w:r w:rsidRPr="00524085">
        <w:rPr>
          <w:rFonts w:ascii="Arial" w:hAnsi="Arial" w:cs="Arial"/>
          <w:bCs/>
        </w:rPr>
        <w:t>sacca opaca con valvola di scarico</w:t>
      </w:r>
    </w:p>
    <w:p w14:paraId="280BDF71" w14:textId="45E08EE7" w:rsidR="00053C1E" w:rsidRPr="00A225BC" w:rsidRDefault="00053C1E" w:rsidP="00E6648D">
      <w:pPr>
        <w:jc w:val="both"/>
        <w:rPr>
          <w:rFonts w:ascii="Arial" w:hAnsi="Arial" w:cs="Arial"/>
          <w:bCs/>
        </w:rPr>
      </w:pPr>
      <w:r w:rsidRPr="00524085">
        <w:rPr>
          <w:rFonts w:ascii="Arial" w:hAnsi="Arial" w:cs="Arial"/>
          <w:b/>
        </w:rPr>
        <w:t>LOTTO 32:</w:t>
      </w:r>
      <w:r w:rsidRPr="00524085">
        <w:rPr>
          <w:rFonts w:ascii="Arial" w:hAnsi="Arial" w:cs="Arial"/>
          <w:bCs/>
        </w:rPr>
        <w:t xml:space="preserve"> Sistema </w:t>
      </w:r>
      <w:r w:rsidRPr="00A225BC">
        <w:rPr>
          <w:rFonts w:ascii="Arial" w:hAnsi="Arial" w:cs="Arial"/>
          <w:bCs/>
        </w:rPr>
        <w:t xml:space="preserve">da </w:t>
      </w:r>
      <w:r w:rsidR="0089716A" w:rsidRPr="00A225BC">
        <w:rPr>
          <w:rFonts w:ascii="Arial" w:hAnsi="Arial" w:cs="Arial"/>
          <w:bCs/>
        </w:rPr>
        <w:t>u</w:t>
      </w:r>
      <w:r w:rsidRPr="00A225BC">
        <w:rPr>
          <w:rFonts w:ascii="Arial" w:hAnsi="Arial" w:cs="Arial"/>
          <w:bCs/>
        </w:rPr>
        <w:t xml:space="preserve">rostomia a doppio pezzo </w:t>
      </w:r>
      <w:r w:rsidR="00C87A6C">
        <w:rPr>
          <w:rFonts w:ascii="Arial" w:hAnsi="Arial" w:cs="Arial"/>
          <w:bCs/>
        </w:rPr>
        <w:t xml:space="preserve">con </w:t>
      </w:r>
      <w:r w:rsidRPr="00A225BC">
        <w:rPr>
          <w:rFonts w:ascii="Arial" w:hAnsi="Arial" w:cs="Arial"/>
          <w:bCs/>
        </w:rPr>
        <w:t xml:space="preserve">placca convessa </w:t>
      </w:r>
      <w:r w:rsidR="00C87A6C">
        <w:rPr>
          <w:rFonts w:ascii="Arial" w:hAnsi="Arial" w:cs="Arial"/>
          <w:bCs/>
        </w:rPr>
        <w:t xml:space="preserve">e </w:t>
      </w:r>
      <w:r w:rsidRPr="00A225BC">
        <w:rPr>
          <w:rFonts w:ascii="Arial" w:hAnsi="Arial" w:cs="Arial"/>
          <w:bCs/>
        </w:rPr>
        <w:t>sacca trasparente con valvola di scarico</w:t>
      </w:r>
    </w:p>
    <w:p w14:paraId="6A87B183" w14:textId="3D167310" w:rsidR="0057328A" w:rsidRPr="00A225BC" w:rsidRDefault="0057328A" w:rsidP="009E183E">
      <w:pPr>
        <w:jc w:val="center"/>
        <w:rPr>
          <w:rFonts w:ascii="Arial" w:hAnsi="Arial" w:cs="Arial"/>
          <w:b/>
          <w:bCs/>
          <w:color w:val="000000"/>
        </w:rPr>
      </w:pPr>
      <w:r w:rsidRPr="00A225BC">
        <w:rPr>
          <w:rFonts w:ascii="Arial" w:hAnsi="Arial" w:cs="Arial"/>
          <w:b/>
          <w:bCs/>
          <w:color w:val="000000"/>
        </w:rPr>
        <w:t>SISTEMI</w:t>
      </w:r>
      <w:r w:rsidR="00053C1E" w:rsidRPr="00A225BC">
        <w:rPr>
          <w:rFonts w:ascii="Arial" w:hAnsi="Arial" w:cs="Arial"/>
          <w:b/>
          <w:bCs/>
          <w:color w:val="000000"/>
        </w:rPr>
        <w:t xml:space="preserve"> PEDIATRICI DA STOMIA (</w:t>
      </w:r>
      <w:r w:rsidR="0089716A" w:rsidRPr="00A225BC">
        <w:rPr>
          <w:rFonts w:ascii="Arial" w:hAnsi="Arial" w:cs="Arial"/>
          <w:b/>
          <w:bCs/>
          <w:color w:val="000000"/>
        </w:rPr>
        <w:t>lotto</w:t>
      </w:r>
      <w:r w:rsidR="00053C1E" w:rsidRPr="00A225BC">
        <w:rPr>
          <w:rFonts w:ascii="Arial" w:hAnsi="Arial" w:cs="Arial"/>
          <w:b/>
          <w:bCs/>
          <w:color w:val="000000"/>
        </w:rPr>
        <w:t xml:space="preserve"> 33)</w:t>
      </w:r>
    </w:p>
    <w:p w14:paraId="45712D97" w14:textId="5EF9E145" w:rsidR="0089716A" w:rsidRPr="00A225BC" w:rsidRDefault="0089716A" w:rsidP="00E6648D">
      <w:pPr>
        <w:jc w:val="both"/>
        <w:rPr>
          <w:rFonts w:ascii="Arial" w:hAnsi="Arial" w:cs="Arial"/>
          <w:b/>
        </w:rPr>
      </w:pPr>
      <w:r w:rsidRPr="00A225BC">
        <w:rPr>
          <w:rFonts w:ascii="Arial" w:hAnsi="Arial" w:cs="Arial"/>
          <w:b/>
        </w:rPr>
        <w:t xml:space="preserve">LOTTO 33: </w:t>
      </w:r>
      <w:r w:rsidRPr="00A225BC">
        <w:rPr>
          <w:rFonts w:ascii="Arial" w:hAnsi="Arial" w:cs="Arial"/>
          <w:bCs/>
        </w:rPr>
        <w:t>Sistemi pediatrici da stomia</w:t>
      </w:r>
    </w:p>
    <w:p w14:paraId="72B1E905" w14:textId="394173F3" w:rsidR="0057328A" w:rsidRPr="00A225BC" w:rsidRDefault="0057328A" w:rsidP="009E183E">
      <w:pPr>
        <w:tabs>
          <w:tab w:val="left" w:pos="2655"/>
        </w:tabs>
        <w:jc w:val="center"/>
        <w:rPr>
          <w:rFonts w:ascii="Arial" w:hAnsi="Arial" w:cs="Arial"/>
          <w:b/>
          <w:bCs/>
          <w:color w:val="000000"/>
        </w:rPr>
      </w:pPr>
      <w:r w:rsidRPr="00A225BC">
        <w:rPr>
          <w:rFonts w:ascii="Arial" w:hAnsi="Arial" w:cs="Arial"/>
          <w:b/>
          <w:bCs/>
          <w:color w:val="000000"/>
        </w:rPr>
        <w:t xml:space="preserve">SISTEMI DA </w:t>
      </w:r>
      <w:r w:rsidR="00053C1E" w:rsidRPr="00A225BC">
        <w:rPr>
          <w:rFonts w:ascii="Arial" w:hAnsi="Arial" w:cs="Arial"/>
          <w:b/>
          <w:bCs/>
          <w:color w:val="000000"/>
        </w:rPr>
        <w:t>STOMIA POST-OPERATORI (</w:t>
      </w:r>
      <w:r w:rsidR="0089716A" w:rsidRPr="00A225BC">
        <w:rPr>
          <w:rFonts w:ascii="Arial" w:hAnsi="Arial" w:cs="Arial"/>
          <w:b/>
          <w:bCs/>
          <w:color w:val="000000"/>
        </w:rPr>
        <w:t>lotti</w:t>
      </w:r>
      <w:r w:rsidR="00053C1E" w:rsidRPr="00A225BC">
        <w:rPr>
          <w:rFonts w:ascii="Arial" w:hAnsi="Arial" w:cs="Arial"/>
          <w:b/>
          <w:bCs/>
          <w:color w:val="000000"/>
        </w:rPr>
        <w:t xml:space="preserve"> 34 </w:t>
      </w:r>
      <w:r w:rsidR="0089716A" w:rsidRPr="00A225BC">
        <w:rPr>
          <w:rFonts w:ascii="Arial" w:hAnsi="Arial" w:cs="Arial"/>
          <w:b/>
          <w:bCs/>
          <w:color w:val="000000"/>
        </w:rPr>
        <w:t>e</w:t>
      </w:r>
      <w:r w:rsidR="00053C1E" w:rsidRPr="00A225BC">
        <w:rPr>
          <w:rFonts w:ascii="Arial" w:hAnsi="Arial" w:cs="Arial"/>
          <w:b/>
          <w:bCs/>
          <w:color w:val="000000"/>
        </w:rPr>
        <w:t xml:space="preserve"> 35)</w:t>
      </w:r>
    </w:p>
    <w:p w14:paraId="2E455D61" w14:textId="64A19CA8" w:rsidR="00226DA5" w:rsidRPr="00524085" w:rsidRDefault="00226DA5" w:rsidP="00226DA5">
      <w:pPr>
        <w:jc w:val="both"/>
        <w:rPr>
          <w:rFonts w:ascii="Arial" w:hAnsi="Arial" w:cs="Arial"/>
          <w:b/>
          <w:bCs/>
        </w:rPr>
      </w:pPr>
      <w:r w:rsidRPr="00A225BC">
        <w:rPr>
          <w:rFonts w:ascii="Arial" w:hAnsi="Arial" w:cs="Arial"/>
          <w:b/>
          <w:bCs/>
        </w:rPr>
        <w:t xml:space="preserve">LOTTO 34: </w:t>
      </w:r>
      <w:r w:rsidR="0089716A" w:rsidRPr="00A225BC">
        <w:rPr>
          <w:rFonts w:ascii="Arial" w:hAnsi="Arial" w:cs="Arial"/>
        </w:rPr>
        <w:t>S</w:t>
      </w:r>
      <w:r w:rsidRPr="00A225BC">
        <w:rPr>
          <w:rFonts w:ascii="Arial" w:hAnsi="Arial" w:cs="Arial"/>
        </w:rPr>
        <w:t>istemi da stomia post</w:t>
      </w:r>
      <w:r w:rsidR="0089716A" w:rsidRPr="00A225BC">
        <w:rPr>
          <w:rFonts w:ascii="Arial" w:hAnsi="Arial" w:cs="Arial"/>
        </w:rPr>
        <w:t>-</w:t>
      </w:r>
      <w:r w:rsidRPr="00A225BC">
        <w:rPr>
          <w:rFonts w:ascii="Arial" w:hAnsi="Arial" w:cs="Arial"/>
        </w:rPr>
        <w:t>operatori</w:t>
      </w:r>
    </w:p>
    <w:p w14:paraId="778D575D" w14:textId="334403B6" w:rsidR="0089716A" w:rsidRPr="009E183E" w:rsidRDefault="00226DA5" w:rsidP="00E6648D">
      <w:pPr>
        <w:jc w:val="both"/>
        <w:rPr>
          <w:rFonts w:ascii="Arial" w:hAnsi="Arial" w:cs="Arial"/>
          <w:b/>
          <w:bCs/>
        </w:rPr>
      </w:pPr>
      <w:r w:rsidRPr="00524085">
        <w:rPr>
          <w:rFonts w:ascii="Arial" w:hAnsi="Arial" w:cs="Arial"/>
          <w:b/>
          <w:bCs/>
        </w:rPr>
        <w:t xml:space="preserve">LOTTO 35: </w:t>
      </w:r>
      <w:r w:rsidR="00053C1E" w:rsidRPr="00524085">
        <w:rPr>
          <w:rFonts w:ascii="Arial" w:hAnsi="Arial" w:cs="Arial"/>
        </w:rPr>
        <w:t>Sacca di raccolta per stomia di alta portata con tubo e sistema di connessione integrato</w:t>
      </w:r>
    </w:p>
    <w:p w14:paraId="11DF35E8" w14:textId="3C0EC8C1" w:rsidR="0089716A" w:rsidRPr="00524085" w:rsidRDefault="0057328A" w:rsidP="009E183E">
      <w:pPr>
        <w:jc w:val="center"/>
        <w:rPr>
          <w:rFonts w:ascii="Arial" w:hAnsi="Arial" w:cs="Arial"/>
          <w:b/>
          <w:bCs/>
          <w:color w:val="000000"/>
        </w:rPr>
      </w:pPr>
      <w:r w:rsidRPr="00524085">
        <w:rPr>
          <w:rFonts w:ascii="Arial" w:hAnsi="Arial" w:cs="Arial"/>
          <w:b/>
          <w:bCs/>
          <w:color w:val="000000"/>
        </w:rPr>
        <w:t>IR</w:t>
      </w:r>
      <w:r w:rsidR="00053C1E" w:rsidRPr="00524085">
        <w:rPr>
          <w:rFonts w:ascii="Arial" w:hAnsi="Arial" w:cs="Arial"/>
          <w:b/>
          <w:bCs/>
          <w:color w:val="000000"/>
        </w:rPr>
        <w:t xml:space="preserve">RIGAZIONE INTESTINALE </w:t>
      </w:r>
      <w:r w:rsidR="006D3025" w:rsidRPr="00524085">
        <w:rPr>
          <w:rFonts w:ascii="Arial" w:hAnsi="Arial" w:cs="Arial"/>
          <w:b/>
          <w:bCs/>
          <w:color w:val="000000"/>
        </w:rPr>
        <w:t>(lotto 36)</w:t>
      </w:r>
    </w:p>
    <w:p w14:paraId="3568B83C" w14:textId="01546A92" w:rsidR="0089716A" w:rsidRPr="009E183E" w:rsidRDefault="00226DA5" w:rsidP="00E6648D">
      <w:pPr>
        <w:jc w:val="both"/>
        <w:rPr>
          <w:rFonts w:ascii="Arial" w:hAnsi="Arial" w:cs="Arial"/>
          <w:bCs/>
        </w:rPr>
      </w:pPr>
      <w:r w:rsidRPr="00524085">
        <w:rPr>
          <w:rFonts w:ascii="Arial" w:hAnsi="Arial" w:cs="Arial"/>
          <w:b/>
          <w:bCs/>
        </w:rPr>
        <w:t>LOTTO 36</w:t>
      </w:r>
      <w:r w:rsidR="0089716A" w:rsidRPr="00524085">
        <w:rPr>
          <w:rFonts w:ascii="Arial" w:hAnsi="Arial" w:cs="Arial"/>
          <w:b/>
          <w:bCs/>
        </w:rPr>
        <w:t xml:space="preserve">: </w:t>
      </w:r>
      <w:r w:rsidR="00A225BC">
        <w:rPr>
          <w:rFonts w:ascii="Arial" w:hAnsi="Arial" w:cs="Arial"/>
          <w:bCs/>
        </w:rPr>
        <w:t>K</w:t>
      </w:r>
      <w:r w:rsidR="00A225BC" w:rsidRPr="00A225BC">
        <w:rPr>
          <w:rFonts w:ascii="Arial" w:hAnsi="Arial" w:cs="Arial"/>
          <w:bCs/>
        </w:rPr>
        <w:t>it per irrigazione intestinale da stomia/kit da irrigazione intestinale</w:t>
      </w:r>
    </w:p>
    <w:p w14:paraId="117191E9" w14:textId="29F7F3F6" w:rsidR="0057328A" w:rsidRPr="00524085" w:rsidRDefault="0057328A" w:rsidP="009E183E">
      <w:pPr>
        <w:jc w:val="center"/>
        <w:rPr>
          <w:rFonts w:ascii="Arial" w:hAnsi="Arial" w:cs="Arial"/>
          <w:b/>
          <w:bCs/>
          <w:color w:val="000000"/>
        </w:rPr>
      </w:pPr>
      <w:r w:rsidRPr="00524085">
        <w:rPr>
          <w:rFonts w:ascii="Arial" w:hAnsi="Arial" w:cs="Arial"/>
          <w:b/>
          <w:bCs/>
          <w:color w:val="000000"/>
        </w:rPr>
        <w:t>ACCESSORI PE</w:t>
      </w:r>
      <w:r w:rsidR="00053C1E" w:rsidRPr="00524085">
        <w:rPr>
          <w:rFonts w:ascii="Arial" w:hAnsi="Arial" w:cs="Arial"/>
          <w:b/>
          <w:bCs/>
          <w:color w:val="000000"/>
        </w:rPr>
        <w:t>R SISTEMI DA STOMIA (lotti da</w:t>
      </w:r>
      <w:r w:rsidR="006D3025" w:rsidRPr="00524085">
        <w:rPr>
          <w:rFonts w:ascii="Arial" w:hAnsi="Arial" w:cs="Arial"/>
          <w:b/>
          <w:bCs/>
          <w:color w:val="000000"/>
        </w:rPr>
        <w:t>l</w:t>
      </w:r>
      <w:r w:rsidR="00053C1E" w:rsidRPr="00524085">
        <w:rPr>
          <w:rFonts w:ascii="Arial" w:hAnsi="Arial" w:cs="Arial"/>
          <w:b/>
          <w:bCs/>
          <w:color w:val="000000"/>
        </w:rPr>
        <w:t xml:space="preserve"> 3</w:t>
      </w:r>
      <w:r w:rsidR="00226DA5" w:rsidRPr="00524085">
        <w:rPr>
          <w:rFonts w:ascii="Arial" w:hAnsi="Arial" w:cs="Arial"/>
          <w:b/>
          <w:bCs/>
          <w:color w:val="000000"/>
        </w:rPr>
        <w:t>7 a</w:t>
      </w:r>
      <w:r w:rsidR="006D3025" w:rsidRPr="00524085">
        <w:rPr>
          <w:rFonts w:ascii="Arial" w:hAnsi="Arial" w:cs="Arial"/>
          <w:b/>
          <w:bCs/>
          <w:color w:val="000000"/>
        </w:rPr>
        <w:t>l</w:t>
      </w:r>
      <w:r w:rsidR="00226DA5" w:rsidRPr="00524085">
        <w:rPr>
          <w:rFonts w:ascii="Arial" w:hAnsi="Arial" w:cs="Arial"/>
          <w:b/>
          <w:bCs/>
          <w:color w:val="000000"/>
        </w:rPr>
        <w:t xml:space="preserve"> 40</w:t>
      </w:r>
      <w:r w:rsidRPr="00524085">
        <w:rPr>
          <w:rFonts w:ascii="Arial" w:hAnsi="Arial" w:cs="Arial"/>
          <w:b/>
          <w:bCs/>
          <w:color w:val="000000"/>
        </w:rPr>
        <w:t>)</w:t>
      </w:r>
    </w:p>
    <w:p w14:paraId="4CF74B6B" w14:textId="5D5B8016" w:rsidR="00226DA5" w:rsidRPr="00524085" w:rsidRDefault="00226DA5" w:rsidP="00226DA5">
      <w:pPr>
        <w:jc w:val="both"/>
        <w:rPr>
          <w:rFonts w:ascii="Arial" w:hAnsi="Arial" w:cs="Arial"/>
          <w:bCs/>
        </w:rPr>
      </w:pPr>
      <w:r w:rsidRPr="00524085">
        <w:rPr>
          <w:rFonts w:ascii="Arial" w:hAnsi="Arial" w:cs="Arial"/>
          <w:b/>
        </w:rPr>
        <w:lastRenderedPageBreak/>
        <w:t>LOTTO 37:</w:t>
      </w:r>
      <w:r w:rsidRPr="00524085">
        <w:rPr>
          <w:rFonts w:ascii="Arial" w:hAnsi="Arial" w:cs="Arial"/>
          <w:bCs/>
        </w:rPr>
        <w:t xml:space="preserve"> </w:t>
      </w:r>
      <w:r w:rsidR="0089716A" w:rsidRPr="00524085">
        <w:rPr>
          <w:rFonts w:ascii="Arial" w:hAnsi="Arial" w:cs="Arial"/>
          <w:bCs/>
        </w:rPr>
        <w:t>A</w:t>
      </w:r>
      <w:r w:rsidRPr="00524085">
        <w:rPr>
          <w:rFonts w:ascii="Arial" w:hAnsi="Arial" w:cs="Arial"/>
          <w:bCs/>
        </w:rPr>
        <w:t>ccessori ad azione protettiva (pasta, spray, salviette)</w:t>
      </w:r>
    </w:p>
    <w:p w14:paraId="4615356B" w14:textId="67F46D1E" w:rsidR="00226DA5" w:rsidRPr="00524085" w:rsidRDefault="00226DA5" w:rsidP="00226DA5">
      <w:pPr>
        <w:tabs>
          <w:tab w:val="left" w:pos="2655"/>
        </w:tabs>
        <w:rPr>
          <w:rFonts w:ascii="Arial" w:hAnsi="Arial" w:cs="Arial"/>
          <w:bCs/>
        </w:rPr>
      </w:pPr>
      <w:r w:rsidRPr="00524085">
        <w:rPr>
          <w:rFonts w:ascii="Arial" w:hAnsi="Arial" w:cs="Arial"/>
          <w:b/>
        </w:rPr>
        <w:t>LOTTO 38:</w:t>
      </w:r>
      <w:r w:rsidRPr="00524085">
        <w:rPr>
          <w:rFonts w:ascii="Arial" w:hAnsi="Arial" w:cs="Arial"/>
          <w:bCs/>
        </w:rPr>
        <w:t xml:space="preserve"> </w:t>
      </w:r>
      <w:r w:rsidR="0089716A" w:rsidRPr="00524085">
        <w:rPr>
          <w:rFonts w:ascii="Arial" w:hAnsi="Arial" w:cs="Arial"/>
          <w:bCs/>
        </w:rPr>
        <w:t>P</w:t>
      </w:r>
      <w:r w:rsidRPr="00524085">
        <w:rPr>
          <w:rFonts w:ascii="Arial" w:hAnsi="Arial" w:cs="Arial"/>
          <w:bCs/>
        </w:rPr>
        <w:t>olvere protettiva e curativa</w:t>
      </w:r>
    </w:p>
    <w:p w14:paraId="36AF12C7" w14:textId="270B07B1" w:rsidR="00226DA5" w:rsidRPr="00524085" w:rsidRDefault="00226DA5" w:rsidP="00226DA5">
      <w:pPr>
        <w:jc w:val="both"/>
        <w:rPr>
          <w:rFonts w:ascii="Arial" w:hAnsi="Arial" w:cs="Arial"/>
          <w:bCs/>
        </w:rPr>
      </w:pPr>
      <w:r w:rsidRPr="00524085">
        <w:rPr>
          <w:rFonts w:ascii="Arial" w:hAnsi="Arial" w:cs="Arial"/>
          <w:b/>
        </w:rPr>
        <w:t>LOTTO 39:</w:t>
      </w:r>
      <w:r w:rsidRPr="00524085">
        <w:rPr>
          <w:rFonts w:ascii="Arial" w:hAnsi="Arial" w:cs="Arial"/>
          <w:bCs/>
        </w:rPr>
        <w:t xml:space="preserve"> Salviette o spray per la detersione remover</w:t>
      </w:r>
    </w:p>
    <w:p w14:paraId="336B7BCA" w14:textId="1EF0FE37" w:rsidR="0089716A" w:rsidRPr="00524085" w:rsidRDefault="00226DA5" w:rsidP="00226DA5">
      <w:pPr>
        <w:jc w:val="both"/>
        <w:rPr>
          <w:rFonts w:ascii="Arial" w:hAnsi="Arial" w:cs="Arial"/>
          <w:bCs/>
        </w:rPr>
      </w:pPr>
      <w:r w:rsidRPr="00524085">
        <w:rPr>
          <w:rFonts w:ascii="Arial" w:hAnsi="Arial" w:cs="Arial"/>
          <w:b/>
        </w:rPr>
        <w:t>LOTTO 40:</w:t>
      </w:r>
      <w:r w:rsidRPr="00524085">
        <w:rPr>
          <w:rFonts w:ascii="Arial" w:hAnsi="Arial" w:cs="Arial"/>
          <w:bCs/>
        </w:rPr>
        <w:t xml:space="preserve"> </w:t>
      </w:r>
      <w:r w:rsidR="0089716A" w:rsidRPr="00524085">
        <w:rPr>
          <w:rFonts w:ascii="Arial" w:hAnsi="Arial" w:cs="Arial"/>
          <w:bCs/>
        </w:rPr>
        <w:t>P</w:t>
      </w:r>
      <w:r w:rsidRPr="00524085">
        <w:rPr>
          <w:rFonts w:ascii="Arial" w:hAnsi="Arial" w:cs="Arial"/>
          <w:bCs/>
        </w:rPr>
        <w:t>asta solidificata o anelli idrocolloidali</w:t>
      </w:r>
    </w:p>
    <w:p w14:paraId="6B55797B" w14:textId="1A659562" w:rsidR="00226DA5" w:rsidRPr="00524085" w:rsidRDefault="0057328A" w:rsidP="009E183E">
      <w:pPr>
        <w:jc w:val="center"/>
        <w:rPr>
          <w:rFonts w:ascii="Arial" w:hAnsi="Arial" w:cs="Arial"/>
          <w:b/>
          <w:bCs/>
          <w:color w:val="000000"/>
        </w:rPr>
      </w:pPr>
      <w:r w:rsidRPr="00524085">
        <w:rPr>
          <w:rFonts w:ascii="Arial" w:hAnsi="Arial" w:cs="Arial"/>
          <w:b/>
          <w:bCs/>
          <w:color w:val="000000"/>
        </w:rPr>
        <w:t>SISTEMI DI IRRIGAZIONE TRANSANALE O IRRIGAZIONE RE</w:t>
      </w:r>
      <w:r w:rsidR="00226DA5" w:rsidRPr="00524085">
        <w:rPr>
          <w:rFonts w:ascii="Arial" w:hAnsi="Arial" w:cs="Arial"/>
          <w:b/>
          <w:bCs/>
          <w:color w:val="000000"/>
        </w:rPr>
        <w:t>TROGRADA DEL COLON (lotti da</w:t>
      </w:r>
      <w:r w:rsidR="006D3025" w:rsidRPr="00524085">
        <w:rPr>
          <w:rFonts w:ascii="Arial" w:hAnsi="Arial" w:cs="Arial"/>
          <w:b/>
          <w:bCs/>
          <w:color w:val="000000"/>
        </w:rPr>
        <w:t>l</w:t>
      </w:r>
      <w:r w:rsidR="00226DA5" w:rsidRPr="00524085">
        <w:rPr>
          <w:rFonts w:ascii="Arial" w:hAnsi="Arial" w:cs="Arial"/>
          <w:b/>
          <w:bCs/>
          <w:color w:val="000000"/>
        </w:rPr>
        <w:t xml:space="preserve"> 41 al 4</w:t>
      </w:r>
      <w:r w:rsidR="000A3969">
        <w:rPr>
          <w:rFonts w:ascii="Arial" w:hAnsi="Arial" w:cs="Arial"/>
          <w:b/>
          <w:bCs/>
          <w:color w:val="000000"/>
        </w:rPr>
        <w:t>4</w:t>
      </w:r>
      <w:r w:rsidR="00226DA5" w:rsidRPr="00524085">
        <w:rPr>
          <w:rFonts w:ascii="Arial" w:hAnsi="Arial" w:cs="Arial"/>
          <w:b/>
          <w:bCs/>
          <w:color w:val="000000"/>
        </w:rPr>
        <w:t>)</w:t>
      </w:r>
    </w:p>
    <w:p w14:paraId="5B9BA8E7" w14:textId="77777777" w:rsidR="00C351A7" w:rsidRPr="00242753" w:rsidRDefault="00C351A7" w:rsidP="00C351A7">
      <w:pPr>
        <w:jc w:val="both"/>
        <w:rPr>
          <w:rFonts w:ascii="Arial" w:hAnsi="Arial" w:cs="Arial"/>
          <w:bCs/>
        </w:rPr>
      </w:pPr>
      <w:r w:rsidRPr="00242753">
        <w:rPr>
          <w:rFonts w:ascii="Arial" w:hAnsi="Arial" w:cs="Arial"/>
          <w:b/>
          <w:bCs/>
        </w:rPr>
        <w:t xml:space="preserve">LOTTO 41: </w:t>
      </w:r>
      <w:r w:rsidRPr="00242753">
        <w:rPr>
          <w:rFonts w:ascii="Arial" w:hAnsi="Arial" w:cs="Arial"/>
          <w:bCs/>
        </w:rPr>
        <w:t>Irrigatore anale set completo</w:t>
      </w:r>
      <w:r w:rsidRPr="00242753">
        <w:rPr>
          <w:rFonts w:ascii="Arial" w:hAnsi="Arial" w:cs="Arial"/>
        </w:rPr>
        <w:t>/</w:t>
      </w:r>
      <w:r w:rsidRPr="00242753">
        <w:rPr>
          <w:rFonts w:ascii="Arial" w:hAnsi="Arial" w:cs="Arial"/>
          <w:bCs/>
        </w:rPr>
        <w:t xml:space="preserve">Sistemi di irrigazione transanale o irrigazione retrograda del colon (TAI) sistema di controllo manuale ad alto volume </w:t>
      </w:r>
    </w:p>
    <w:p w14:paraId="30B0CFC0" w14:textId="77777777" w:rsidR="00C351A7" w:rsidRDefault="00C351A7" w:rsidP="00C351A7">
      <w:pPr>
        <w:jc w:val="both"/>
        <w:rPr>
          <w:rFonts w:ascii="Arial" w:hAnsi="Arial" w:cs="Arial"/>
          <w:bCs/>
        </w:rPr>
      </w:pPr>
      <w:r w:rsidRPr="00242753">
        <w:rPr>
          <w:rFonts w:ascii="Arial" w:hAnsi="Arial" w:cs="Arial"/>
          <w:b/>
          <w:bCs/>
        </w:rPr>
        <w:t xml:space="preserve">LOTTO 42: </w:t>
      </w:r>
      <w:r w:rsidRPr="00242753">
        <w:rPr>
          <w:rFonts w:ascii="Arial" w:hAnsi="Arial" w:cs="Arial"/>
          <w:bCs/>
        </w:rPr>
        <w:t xml:space="preserve">Irrigatore anale set completo/Sistemi di irrigazione transanale o irrigazione retrograda del colon (TAI) sistema di controllo manuale (senza unità di controllo) ad alto volume </w:t>
      </w:r>
    </w:p>
    <w:p w14:paraId="59F352E0" w14:textId="77777777" w:rsidR="00242753" w:rsidRDefault="00242753" w:rsidP="00242753">
      <w:pPr>
        <w:jc w:val="both"/>
        <w:rPr>
          <w:rFonts w:ascii="Arial" w:hAnsi="Arial" w:cs="Arial"/>
          <w:bCs/>
        </w:rPr>
      </w:pPr>
      <w:r w:rsidRPr="00242753">
        <w:rPr>
          <w:rFonts w:ascii="Arial" w:hAnsi="Arial" w:cs="Arial"/>
          <w:b/>
          <w:bCs/>
        </w:rPr>
        <w:t>LOTTO 43</w:t>
      </w:r>
      <w:r w:rsidRPr="00242753">
        <w:rPr>
          <w:rFonts w:ascii="Arial" w:hAnsi="Arial" w:cs="Arial"/>
          <w:bCs/>
        </w:rPr>
        <w:t xml:space="preserve">: Irrigatore anale set completo/Sistemi di irrigazione transanale o irrigazione retrograda del colon (TAI) sistema di controllo elettronico ad alto volume </w:t>
      </w:r>
    </w:p>
    <w:p w14:paraId="5F57E994" w14:textId="4E792855" w:rsidR="00242753" w:rsidRDefault="00242753" w:rsidP="00242753">
      <w:pPr>
        <w:jc w:val="both"/>
        <w:rPr>
          <w:rFonts w:ascii="Arial" w:hAnsi="Arial" w:cs="Arial"/>
          <w:bCs/>
        </w:rPr>
      </w:pPr>
      <w:r w:rsidRPr="00242753">
        <w:rPr>
          <w:rFonts w:ascii="Arial" w:hAnsi="Arial" w:cs="Arial"/>
          <w:b/>
          <w:bCs/>
        </w:rPr>
        <w:t>LOTTO 44</w:t>
      </w:r>
      <w:r w:rsidRPr="00242753">
        <w:rPr>
          <w:rFonts w:ascii="Arial" w:hAnsi="Arial" w:cs="Arial"/>
          <w:bCs/>
        </w:rPr>
        <w:t>: Irrigatore transanale a basso volume</w:t>
      </w:r>
    </w:p>
    <w:p w14:paraId="086221F5" w14:textId="1CB9A399" w:rsidR="000A3969" w:rsidRPr="00524085" w:rsidRDefault="000A3969" w:rsidP="000A3969">
      <w:pPr>
        <w:jc w:val="center"/>
        <w:rPr>
          <w:rFonts w:ascii="Arial" w:hAnsi="Arial" w:cs="Arial"/>
          <w:b/>
          <w:bCs/>
          <w:color w:val="000000"/>
        </w:rPr>
      </w:pPr>
      <w:r>
        <w:rPr>
          <w:rFonts w:ascii="Arial" w:hAnsi="Arial" w:cs="Arial"/>
          <w:b/>
          <w:bCs/>
          <w:color w:val="000000"/>
        </w:rPr>
        <w:t>TAMPONI ANALI</w:t>
      </w:r>
      <w:r w:rsidRPr="00524085">
        <w:rPr>
          <w:rFonts w:ascii="Arial" w:hAnsi="Arial" w:cs="Arial"/>
          <w:b/>
          <w:bCs/>
          <w:color w:val="000000"/>
        </w:rPr>
        <w:t xml:space="preserve"> (lotto 4</w:t>
      </w:r>
      <w:r>
        <w:rPr>
          <w:rFonts w:ascii="Arial" w:hAnsi="Arial" w:cs="Arial"/>
          <w:b/>
          <w:bCs/>
          <w:color w:val="000000"/>
        </w:rPr>
        <w:t>5</w:t>
      </w:r>
      <w:r w:rsidRPr="00524085">
        <w:rPr>
          <w:rFonts w:ascii="Arial" w:hAnsi="Arial" w:cs="Arial"/>
          <w:b/>
          <w:bCs/>
          <w:color w:val="000000"/>
        </w:rPr>
        <w:t>)</w:t>
      </w:r>
    </w:p>
    <w:p w14:paraId="76756502" w14:textId="30A90CA5" w:rsidR="00242753" w:rsidRPr="000A3969" w:rsidRDefault="00242753" w:rsidP="00242753">
      <w:pPr>
        <w:jc w:val="both"/>
        <w:rPr>
          <w:rFonts w:ascii="Arial" w:hAnsi="Arial" w:cs="Arial"/>
          <w:bCs/>
        </w:rPr>
      </w:pPr>
      <w:r w:rsidRPr="000A3969">
        <w:rPr>
          <w:rFonts w:ascii="Arial" w:hAnsi="Arial" w:cs="Arial"/>
          <w:b/>
          <w:bCs/>
        </w:rPr>
        <w:t>LOTTO 45</w:t>
      </w:r>
      <w:r w:rsidRPr="000A3969">
        <w:rPr>
          <w:rFonts w:ascii="Arial" w:hAnsi="Arial" w:cs="Arial"/>
          <w:bCs/>
        </w:rPr>
        <w:t>: tamponi anali</w:t>
      </w:r>
    </w:p>
    <w:p w14:paraId="2EC07C35" w14:textId="0DD14132" w:rsidR="0057328A" w:rsidRPr="00524085" w:rsidRDefault="0057328A" w:rsidP="009E183E">
      <w:pPr>
        <w:jc w:val="center"/>
        <w:rPr>
          <w:rFonts w:ascii="Arial" w:hAnsi="Arial" w:cs="Arial"/>
          <w:b/>
          <w:bCs/>
          <w:color w:val="000000"/>
        </w:rPr>
      </w:pPr>
      <w:r w:rsidRPr="00524085">
        <w:rPr>
          <w:rFonts w:ascii="Arial" w:hAnsi="Arial" w:cs="Arial"/>
          <w:b/>
          <w:bCs/>
          <w:color w:val="000000"/>
        </w:rPr>
        <w:t>CATETERI PER URETEROCUTANEOSTOMIA (lotto 4</w:t>
      </w:r>
      <w:r w:rsidR="00FF2A91">
        <w:rPr>
          <w:rFonts w:ascii="Arial" w:hAnsi="Arial" w:cs="Arial"/>
          <w:b/>
          <w:bCs/>
          <w:color w:val="000000"/>
        </w:rPr>
        <w:t>6</w:t>
      </w:r>
      <w:r w:rsidRPr="00524085">
        <w:rPr>
          <w:rFonts w:ascii="Arial" w:hAnsi="Arial" w:cs="Arial"/>
          <w:b/>
          <w:bCs/>
          <w:color w:val="000000"/>
        </w:rPr>
        <w:t>)</w:t>
      </w:r>
    </w:p>
    <w:p w14:paraId="1DE3A290" w14:textId="02EEB52F" w:rsidR="009E183E" w:rsidRPr="00B32444" w:rsidRDefault="006D3025" w:rsidP="0057328A">
      <w:pPr>
        <w:tabs>
          <w:tab w:val="left" w:pos="2655"/>
        </w:tabs>
        <w:rPr>
          <w:rFonts w:ascii="Arial" w:hAnsi="Arial" w:cs="Arial"/>
          <w:bCs/>
        </w:rPr>
      </w:pPr>
      <w:r w:rsidRPr="00B32444">
        <w:rPr>
          <w:rFonts w:ascii="Arial" w:hAnsi="Arial" w:cs="Arial"/>
          <w:b/>
        </w:rPr>
        <w:t>LOTTO 4</w:t>
      </w:r>
      <w:r w:rsidR="00242753" w:rsidRPr="00B32444">
        <w:rPr>
          <w:rFonts w:ascii="Arial" w:hAnsi="Arial" w:cs="Arial"/>
          <w:b/>
        </w:rPr>
        <w:t>6</w:t>
      </w:r>
      <w:r w:rsidRPr="00B32444">
        <w:rPr>
          <w:rFonts w:ascii="Arial" w:hAnsi="Arial" w:cs="Arial"/>
          <w:b/>
        </w:rPr>
        <w:t>:</w:t>
      </w:r>
      <w:r w:rsidRPr="00B32444">
        <w:rPr>
          <w:rFonts w:ascii="Arial" w:hAnsi="Arial" w:cs="Arial"/>
          <w:bCs/>
        </w:rPr>
        <w:t xml:space="preserve"> Cateteri per ureterocutaneostomia</w:t>
      </w:r>
    </w:p>
    <w:p w14:paraId="73BEDA0F" w14:textId="77777777" w:rsidR="009E183E" w:rsidRDefault="009E183E">
      <w:pPr>
        <w:suppressAutoHyphens w:val="0"/>
        <w:spacing w:after="160" w:line="259" w:lineRule="auto"/>
        <w:rPr>
          <w:rFonts w:ascii="Arial" w:hAnsi="Arial" w:cs="Arial"/>
          <w:bCs/>
          <w:highlight w:val="yellow"/>
        </w:rPr>
      </w:pPr>
      <w:r>
        <w:rPr>
          <w:rFonts w:ascii="Arial" w:hAnsi="Arial" w:cs="Arial"/>
          <w:bCs/>
          <w:highlight w:val="yellow"/>
        </w:rPr>
        <w:br w:type="page"/>
      </w:r>
    </w:p>
    <w:p w14:paraId="42A58C39" w14:textId="77777777" w:rsidR="009E183E" w:rsidRPr="000B3032" w:rsidRDefault="009E183E" w:rsidP="009E183E">
      <w:pPr>
        <w:pStyle w:val="Standard"/>
        <w:rPr>
          <w:rFonts w:ascii="Arial" w:hAnsi="Arial" w:cs="Arial"/>
        </w:rPr>
      </w:pPr>
      <w:r w:rsidRPr="000B3032">
        <w:rPr>
          <w:rFonts w:ascii="Arial" w:hAnsi="Arial" w:cs="Arial"/>
          <w:b/>
          <w:bCs/>
          <w:color w:val="000000"/>
        </w:rPr>
        <w:lastRenderedPageBreak/>
        <w:t xml:space="preserve">1 - </w:t>
      </w:r>
      <w:r w:rsidRPr="000B3032">
        <w:rPr>
          <w:rFonts w:ascii="Arial" w:hAnsi="Arial" w:cs="Arial"/>
          <w:b/>
          <w:bCs/>
          <w:color w:val="000000"/>
          <w:u w:val="single"/>
        </w:rPr>
        <w:t>Premessa</w:t>
      </w:r>
    </w:p>
    <w:p w14:paraId="64012FAF" w14:textId="77777777" w:rsidR="009E183E" w:rsidRPr="007B6CC0" w:rsidRDefault="009E183E" w:rsidP="00834D82">
      <w:pPr>
        <w:pStyle w:val="Standard"/>
        <w:jc w:val="both"/>
        <w:rPr>
          <w:rFonts w:ascii="Arial" w:hAnsi="Arial" w:cs="Arial"/>
          <w:b/>
          <w:bCs/>
          <w:color w:val="000000"/>
          <w:sz w:val="28"/>
          <w:szCs w:val="28"/>
        </w:rPr>
      </w:pPr>
    </w:p>
    <w:p w14:paraId="72A47549" w14:textId="3767BEF5" w:rsidR="00834D82" w:rsidRPr="007B6CC0" w:rsidRDefault="009E183E" w:rsidP="00834D82">
      <w:pPr>
        <w:suppressAutoHyphens w:val="0"/>
        <w:autoSpaceDE w:val="0"/>
        <w:autoSpaceDN w:val="0"/>
        <w:adjustRightInd w:val="0"/>
        <w:spacing w:after="0" w:line="240" w:lineRule="auto"/>
        <w:jc w:val="both"/>
        <w:rPr>
          <w:rFonts w:ascii="Arial" w:hAnsi="Arial" w:cs="Arial"/>
          <w:color w:val="000000"/>
          <w:sz w:val="24"/>
          <w:szCs w:val="24"/>
        </w:rPr>
      </w:pPr>
      <w:r w:rsidRPr="007B6CC0">
        <w:rPr>
          <w:rFonts w:ascii="Arial" w:hAnsi="Arial" w:cs="Arial"/>
          <w:color w:val="000000"/>
          <w:sz w:val="24"/>
          <w:szCs w:val="24"/>
        </w:rPr>
        <w:t xml:space="preserve">Il presente capitolato ha per oggetto </w:t>
      </w:r>
      <w:r w:rsidR="00147685" w:rsidRPr="007B6CC0">
        <w:rPr>
          <w:rFonts w:ascii="Arial" w:hAnsi="Arial" w:cs="Arial"/>
          <w:color w:val="000000"/>
          <w:sz w:val="24"/>
          <w:szCs w:val="24"/>
        </w:rPr>
        <w:t xml:space="preserve">una </w:t>
      </w:r>
      <w:r w:rsidRPr="007B6CC0">
        <w:rPr>
          <w:rFonts w:ascii="Arial" w:hAnsi="Arial" w:cs="Arial"/>
          <w:color w:val="000000"/>
          <w:sz w:val="24"/>
          <w:szCs w:val="24"/>
        </w:rPr>
        <w:t>procedura aperta</w:t>
      </w:r>
      <w:r w:rsidR="00834D82" w:rsidRPr="007B6CC0">
        <w:rPr>
          <w:rFonts w:ascii="Arial" w:hAnsi="Arial" w:cs="Arial"/>
          <w:color w:val="000000"/>
          <w:sz w:val="24"/>
          <w:szCs w:val="24"/>
        </w:rPr>
        <w:t xml:space="preserve"> di carattere comunitario</w:t>
      </w:r>
      <w:r w:rsidRPr="007B6CC0">
        <w:rPr>
          <w:rFonts w:ascii="Arial" w:hAnsi="Arial" w:cs="Arial"/>
          <w:color w:val="000000"/>
          <w:sz w:val="24"/>
          <w:szCs w:val="24"/>
        </w:rPr>
        <w:t>, ai sensi del</w:t>
      </w:r>
      <w:r w:rsidR="00834D82" w:rsidRPr="007B6CC0">
        <w:rPr>
          <w:rFonts w:ascii="Arial" w:hAnsi="Arial" w:cs="Arial"/>
          <w:color w:val="000000"/>
          <w:sz w:val="24"/>
          <w:szCs w:val="24"/>
        </w:rPr>
        <w:t>l’art. 71</w:t>
      </w:r>
      <w:r w:rsidRPr="007B6CC0">
        <w:rPr>
          <w:rFonts w:ascii="Arial" w:hAnsi="Arial" w:cs="Arial"/>
          <w:color w:val="000000"/>
          <w:sz w:val="24"/>
          <w:szCs w:val="24"/>
        </w:rPr>
        <w:t xml:space="preserve"> D.Lgs. 36/2023 e s.m.i.,</w:t>
      </w:r>
      <w:r w:rsidR="00834D82" w:rsidRPr="007B6CC0">
        <w:rPr>
          <w:sz w:val="24"/>
          <w:szCs w:val="24"/>
        </w:rPr>
        <w:t xml:space="preserve"> </w:t>
      </w:r>
      <w:r w:rsidR="00834D82" w:rsidRPr="007B6CC0">
        <w:rPr>
          <w:rFonts w:ascii="Arial" w:hAnsi="Arial" w:cs="Arial"/>
          <w:color w:val="000000"/>
          <w:sz w:val="24"/>
          <w:szCs w:val="24"/>
        </w:rPr>
        <w:t xml:space="preserve">(nel prosieguo anche “Codice”), </w:t>
      </w:r>
      <w:r w:rsidRPr="007B6CC0">
        <w:rPr>
          <w:rFonts w:ascii="Arial" w:hAnsi="Arial" w:cs="Arial"/>
          <w:color w:val="000000"/>
          <w:sz w:val="24"/>
          <w:szCs w:val="24"/>
        </w:rPr>
        <w:t>espletata dall’AUSL della Romagna - nel prosieguo anche Azienda</w:t>
      </w:r>
      <w:r w:rsidR="007B6CC0" w:rsidRPr="007B6CC0">
        <w:rPr>
          <w:rFonts w:ascii="Arial" w:hAnsi="Arial" w:cs="Arial"/>
          <w:color w:val="000000"/>
          <w:sz w:val="24"/>
          <w:szCs w:val="24"/>
        </w:rPr>
        <w:t xml:space="preserve"> -</w:t>
      </w:r>
      <w:r w:rsidR="00834D82" w:rsidRPr="007B6CC0">
        <w:rPr>
          <w:rFonts w:ascii="Arial" w:hAnsi="Arial" w:cs="Arial"/>
          <w:color w:val="000000"/>
          <w:sz w:val="24"/>
          <w:szCs w:val="24"/>
        </w:rPr>
        <w:t xml:space="preserve"> volta all’affidamento della “</w:t>
      </w:r>
      <w:r w:rsidR="00083337">
        <w:rPr>
          <w:rFonts w:ascii="Arial" w:hAnsi="Arial" w:cs="Arial"/>
          <w:color w:val="000000"/>
          <w:sz w:val="24"/>
          <w:szCs w:val="24"/>
        </w:rPr>
        <w:t xml:space="preserve">FORNITURA DI </w:t>
      </w:r>
      <w:r w:rsidR="00083337" w:rsidRPr="00083337">
        <w:rPr>
          <w:rFonts w:ascii="Arial" w:hAnsi="Arial" w:cs="Arial"/>
          <w:color w:val="000000"/>
          <w:sz w:val="24"/>
          <w:szCs w:val="24"/>
        </w:rPr>
        <w:t>DISPOSITIVI PER STOMIA, INCONTINENZA FECALE</w:t>
      </w:r>
      <w:r w:rsidR="00083337">
        <w:rPr>
          <w:rFonts w:ascii="Arial" w:hAnsi="Arial" w:cs="Arial"/>
          <w:color w:val="000000"/>
          <w:sz w:val="24"/>
          <w:szCs w:val="24"/>
        </w:rPr>
        <w:t>,</w:t>
      </w:r>
      <w:r w:rsidR="00083337" w:rsidRPr="00083337">
        <w:rPr>
          <w:rFonts w:ascii="Arial" w:hAnsi="Arial" w:cs="Arial"/>
          <w:color w:val="000000"/>
          <w:sz w:val="24"/>
          <w:szCs w:val="24"/>
        </w:rPr>
        <w:t xml:space="preserve">  CA</w:t>
      </w:r>
      <w:r w:rsidR="00102635">
        <w:rPr>
          <w:rFonts w:ascii="Arial" w:hAnsi="Arial" w:cs="Arial"/>
          <w:color w:val="000000"/>
          <w:sz w:val="24"/>
          <w:szCs w:val="24"/>
        </w:rPr>
        <w:t>TE</w:t>
      </w:r>
      <w:r w:rsidR="00083337" w:rsidRPr="00083337">
        <w:rPr>
          <w:rFonts w:ascii="Arial" w:hAnsi="Arial" w:cs="Arial"/>
          <w:color w:val="000000"/>
          <w:sz w:val="24"/>
          <w:szCs w:val="24"/>
        </w:rPr>
        <w:t xml:space="preserve">TERI E RELATIVI ACCESSORI </w:t>
      </w:r>
      <w:r w:rsidR="00834D82" w:rsidRPr="007B6CC0">
        <w:rPr>
          <w:rFonts w:ascii="Arial" w:hAnsi="Arial" w:cs="Arial"/>
          <w:color w:val="000000"/>
          <w:sz w:val="24"/>
          <w:szCs w:val="24"/>
        </w:rPr>
        <w:t xml:space="preserve">I”, suddivisa in n. 46 lotti distinti e indivisibili, come riportati nell’Allegato A, da aggiudicarsi singolarmente con il </w:t>
      </w:r>
      <w:r w:rsidR="00834D82" w:rsidRPr="00863614">
        <w:rPr>
          <w:rFonts w:ascii="Arial" w:hAnsi="Arial" w:cs="Arial"/>
          <w:b/>
          <w:bCs/>
          <w:color w:val="000000"/>
          <w:sz w:val="24"/>
          <w:szCs w:val="24"/>
        </w:rPr>
        <w:t>criterio del minor prezzo</w:t>
      </w:r>
      <w:r w:rsidR="00834D82" w:rsidRPr="007B6CC0">
        <w:rPr>
          <w:rFonts w:ascii="Arial" w:hAnsi="Arial" w:cs="Arial"/>
          <w:color w:val="000000"/>
          <w:sz w:val="24"/>
          <w:szCs w:val="24"/>
        </w:rPr>
        <w:t xml:space="preserve"> ai sensi dell’art.108, comma 3 del Codice, previa valutazione di idoneità tecnica rispetto ai requisiti minimi indicati nel presente Capitolato Tecnico e nel relativo Allegato A “Descrizione dettagliata dei prodotti oggetto di gara”</w:t>
      </w:r>
      <w:r w:rsidR="002A4975">
        <w:rPr>
          <w:rFonts w:ascii="Arial" w:hAnsi="Arial" w:cs="Arial"/>
          <w:color w:val="000000"/>
          <w:sz w:val="24"/>
          <w:szCs w:val="24"/>
        </w:rPr>
        <w:t>.</w:t>
      </w:r>
      <w:r w:rsidR="00834D82" w:rsidRPr="007B6CC0">
        <w:rPr>
          <w:rFonts w:ascii="Arial" w:hAnsi="Arial" w:cs="Arial"/>
          <w:color w:val="000000"/>
          <w:sz w:val="24"/>
          <w:szCs w:val="24"/>
        </w:rPr>
        <w:t xml:space="preserve"> </w:t>
      </w:r>
    </w:p>
    <w:p w14:paraId="579071CF" w14:textId="77777777" w:rsidR="000F7799" w:rsidRDefault="000F7799" w:rsidP="00A82959">
      <w:pPr>
        <w:suppressAutoHyphens w:val="0"/>
        <w:autoSpaceDE w:val="0"/>
        <w:autoSpaceDN w:val="0"/>
        <w:adjustRightInd w:val="0"/>
        <w:spacing w:after="0" w:line="240" w:lineRule="auto"/>
        <w:jc w:val="both"/>
        <w:rPr>
          <w:rFonts w:ascii="Arial" w:hAnsi="Arial" w:cs="Arial"/>
          <w:color w:val="000000"/>
          <w:sz w:val="24"/>
          <w:szCs w:val="24"/>
        </w:rPr>
      </w:pPr>
    </w:p>
    <w:p w14:paraId="7C3C63D5" w14:textId="761CAA0A" w:rsidR="00863614" w:rsidRPr="00372883" w:rsidRDefault="00863614" w:rsidP="00863614">
      <w:pPr>
        <w:suppressAutoHyphens w:val="0"/>
        <w:autoSpaceDE w:val="0"/>
        <w:autoSpaceDN w:val="0"/>
        <w:adjustRightInd w:val="0"/>
        <w:spacing w:after="0" w:line="240" w:lineRule="auto"/>
        <w:jc w:val="both"/>
        <w:rPr>
          <w:rFonts w:ascii="Arial" w:hAnsi="Arial" w:cs="Arial"/>
          <w:color w:val="000000"/>
          <w:sz w:val="24"/>
          <w:szCs w:val="24"/>
        </w:rPr>
      </w:pPr>
      <w:r w:rsidRPr="00372883">
        <w:rPr>
          <w:rFonts w:ascii="Arial" w:hAnsi="Arial" w:cs="Arial"/>
          <w:color w:val="000000"/>
          <w:sz w:val="24"/>
          <w:szCs w:val="24"/>
        </w:rPr>
        <w:t xml:space="preserve">Relativamente ad ogni singolo lotto e sub-lotto, il prezzo a base d’asta opera quale prezzo unitario del relativo oggetto, e l’O.E. deve formulare offerta inferiore alla base d’asta del lotto e del sub-lotto. </w:t>
      </w:r>
    </w:p>
    <w:p w14:paraId="4228E77B" w14:textId="3E3613CA" w:rsidR="00863614" w:rsidRDefault="00863614" w:rsidP="00863614">
      <w:pPr>
        <w:suppressAutoHyphens w:val="0"/>
        <w:autoSpaceDE w:val="0"/>
        <w:autoSpaceDN w:val="0"/>
        <w:adjustRightInd w:val="0"/>
        <w:spacing w:after="0" w:line="240" w:lineRule="auto"/>
        <w:jc w:val="both"/>
        <w:rPr>
          <w:rFonts w:ascii="Arial" w:hAnsi="Arial" w:cs="Arial"/>
          <w:color w:val="000000"/>
          <w:sz w:val="24"/>
          <w:szCs w:val="24"/>
        </w:rPr>
      </w:pPr>
      <w:r w:rsidRPr="00372883">
        <w:rPr>
          <w:rFonts w:ascii="Arial" w:hAnsi="Arial" w:cs="Arial"/>
          <w:color w:val="000000"/>
          <w:sz w:val="24"/>
          <w:szCs w:val="24"/>
        </w:rPr>
        <w:t>Il prezzo a base d’asta opera pertanto quale “tetto di spesa” di ogni singolo lotto e sub-lotto, rispetto ai quali l’O.E. deve indicare per ciascun riferimento il prezzo unitario offerto in modo tale che la somma dei suddetti singoli riferimenti, moltiplicati per le rispettive quantità corrisponda al prezzo offerto del lotto e sub-lotto.</w:t>
      </w:r>
    </w:p>
    <w:p w14:paraId="189424D2" w14:textId="77777777" w:rsidR="00863614" w:rsidRDefault="00863614" w:rsidP="00A82959">
      <w:pPr>
        <w:suppressAutoHyphens w:val="0"/>
        <w:autoSpaceDE w:val="0"/>
        <w:autoSpaceDN w:val="0"/>
        <w:adjustRightInd w:val="0"/>
        <w:spacing w:after="0" w:line="240" w:lineRule="auto"/>
        <w:jc w:val="both"/>
        <w:rPr>
          <w:rFonts w:ascii="Arial" w:hAnsi="Arial" w:cs="Arial"/>
          <w:color w:val="000000"/>
          <w:sz w:val="24"/>
          <w:szCs w:val="24"/>
        </w:rPr>
      </w:pPr>
    </w:p>
    <w:p w14:paraId="719F8A86" w14:textId="70E20C70" w:rsidR="0044723A" w:rsidRPr="007B6CC0" w:rsidRDefault="0044723A" w:rsidP="00A82959">
      <w:pPr>
        <w:suppressAutoHyphens w:val="0"/>
        <w:autoSpaceDE w:val="0"/>
        <w:autoSpaceDN w:val="0"/>
        <w:adjustRightInd w:val="0"/>
        <w:spacing w:after="0" w:line="240" w:lineRule="auto"/>
        <w:jc w:val="both"/>
        <w:rPr>
          <w:rFonts w:ascii="Arial" w:hAnsi="Arial" w:cs="Arial"/>
          <w:color w:val="000000"/>
          <w:sz w:val="24"/>
          <w:szCs w:val="24"/>
        </w:rPr>
      </w:pPr>
      <w:r w:rsidRPr="007B6CC0">
        <w:rPr>
          <w:rFonts w:ascii="Arial" w:hAnsi="Arial" w:cs="Arial"/>
          <w:color w:val="000000"/>
          <w:sz w:val="24"/>
          <w:szCs w:val="24"/>
        </w:rPr>
        <w:t>La presente procedura rientra nell’ambito di applicazione del REGOLAMENTO DI ESECUZIONE</w:t>
      </w:r>
      <w:r w:rsidR="007B6CC0" w:rsidRPr="007B6CC0">
        <w:rPr>
          <w:rFonts w:ascii="Arial" w:hAnsi="Arial" w:cs="Arial"/>
          <w:color w:val="000000"/>
          <w:sz w:val="24"/>
          <w:szCs w:val="24"/>
        </w:rPr>
        <w:t xml:space="preserve"> </w:t>
      </w:r>
      <w:r w:rsidRPr="007B6CC0">
        <w:rPr>
          <w:rFonts w:ascii="Arial" w:hAnsi="Arial" w:cs="Arial"/>
          <w:color w:val="000000"/>
          <w:sz w:val="24"/>
          <w:szCs w:val="24"/>
        </w:rPr>
        <w:t>(UE) DELLA COMMISSIONE del 19 giugno 2025, 2025/119 che istituisce una misura dello strumento per gli appalti internazionali (misura IPI) che limita l’accesso degli operatori economici e dei dispositivi medici originari della Repubblica popolare cinese al mercato degli appalti pubblici di dispositivi medici dell’UE a norma del regolamento (UE) del Parlamento europeo e 2022/1031 del Consiglio</w:t>
      </w:r>
      <w:r w:rsidR="000F7799">
        <w:rPr>
          <w:rFonts w:ascii="Arial" w:hAnsi="Arial" w:cs="Arial"/>
          <w:color w:val="000000"/>
          <w:sz w:val="24"/>
          <w:szCs w:val="24"/>
        </w:rPr>
        <w:t>.</w:t>
      </w:r>
    </w:p>
    <w:p w14:paraId="109234F0" w14:textId="77777777" w:rsidR="0044723A" w:rsidRPr="007B6CC0" w:rsidRDefault="0044723A" w:rsidP="0044723A">
      <w:pPr>
        <w:pStyle w:val="Corpotesto"/>
        <w:rPr>
          <w:rFonts w:ascii="Arial" w:eastAsia="Times New Roman" w:hAnsi="Arial" w:cs="Arial"/>
          <w:color w:val="000000"/>
          <w:sz w:val="24"/>
          <w:szCs w:val="24"/>
          <w:lang w:eastAsia="zh-CN"/>
        </w:rPr>
      </w:pPr>
    </w:p>
    <w:p w14:paraId="2783727A" w14:textId="77777777" w:rsidR="0044723A" w:rsidRPr="007B6CC0" w:rsidRDefault="0044723A" w:rsidP="0044723A">
      <w:pPr>
        <w:suppressAutoHyphens w:val="0"/>
        <w:autoSpaceDE w:val="0"/>
        <w:autoSpaceDN w:val="0"/>
        <w:adjustRightInd w:val="0"/>
        <w:spacing w:after="0" w:line="240" w:lineRule="auto"/>
        <w:jc w:val="both"/>
        <w:rPr>
          <w:rFonts w:ascii="Arial" w:hAnsi="Arial" w:cs="Arial"/>
          <w:color w:val="000000"/>
          <w:sz w:val="24"/>
          <w:szCs w:val="24"/>
        </w:rPr>
      </w:pPr>
      <w:r w:rsidRPr="007B6CC0">
        <w:rPr>
          <w:rFonts w:ascii="Arial" w:hAnsi="Arial" w:cs="Arial"/>
          <w:color w:val="000000"/>
          <w:sz w:val="24"/>
          <w:szCs w:val="24"/>
        </w:rPr>
        <w:t>I quantitativi richiesti per ciascun lotto e indicati nel suddetto Allegato A sono da considerarsi meramente presuntivi e calcolati su dati storici delle attività delle UU.OO. utilizzatrici e su fabbisogni presuntivi futuri.</w:t>
      </w:r>
    </w:p>
    <w:p w14:paraId="1C8F49A2" w14:textId="1D49E2AC" w:rsidR="009E183E" w:rsidRPr="007B6CC0" w:rsidRDefault="009E183E" w:rsidP="009E183E">
      <w:pPr>
        <w:pStyle w:val="Standard"/>
        <w:jc w:val="both"/>
        <w:rPr>
          <w:rFonts w:ascii="Arial" w:hAnsi="Arial" w:cs="Arial"/>
          <w:color w:val="000000"/>
        </w:rPr>
      </w:pPr>
    </w:p>
    <w:p w14:paraId="379B64BF" w14:textId="0BB37C99" w:rsidR="00252954" w:rsidRPr="007B6CC0" w:rsidRDefault="00252954" w:rsidP="00252954">
      <w:pPr>
        <w:pStyle w:val="Standard"/>
        <w:jc w:val="both"/>
        <w:rPr>
          <w:rFonts w:ascii="Arial" w:hAnsi="Arial" w:cs="Arial"/>
          <w:color w:val="000000"/>
        </w:rPr>
      </w:pPr>
      <w:r w:rsidRPr="007B6CC0">
        <w:rPr>
          <w:rFonts w:ascii="Arial" w:hAnsi="Arial" w:cs="Arial"/>
          <w:color w:val="000000"/>
        </w:rPr>
        <w:t xml:space="preserve">Trattasi, in particolare, di </w:t>
      </w:r>
      <w:r w:rsidR="00425223" w:rsidRPr="007B6CC0">
        <w:rPr>
          <w:rFonts w:ascii="Arial" w:hAnsi="Arial" w:cs="Arial"/>
          <w:color w:val="000000"/>
        </w:rPr>
        <w:t>dispositivi</w:t>
      </w:r>
      <w:r w:rsidRPr="007B6CC0">
        <w:rPr>
          <w:rFonts w:ascii="Arial" w:hAnsi="Arial" w:cs="Arial"/>
          <w:color w:val="000000"/>
        </w:rPr>
        <w:t xml:space="preserve"> sia monouso che riutilizzabili per singolo paziente, quali </w:t>
      </w:r>
      <w:r w:rsidR="00083337">
        <w:rPr>
          <w:rFonts w:ascii="Arial" w:hAnsi="Arial" w:cs="Arial"/>
          <w:color w:val="000000"/>
        </w:rPr>
        <w:t xml:space="preserve">dispositivi </w:t>
      </w:r>
      <w:r w:rsidR="00083337" w:rsidRPr="007B6CC0">
        <w:rPr>
          <w:rFonts w:ascii="Arial" w:hAnsi="Arial" w:cs="Arial"/>
          <w:color w:val="000000"/>
        </w:rPr>
        <w:t xml:space="preserve"> </w:t>
      </w:r>
      <w:r w:rsidR="00425223" w:rsidRPr="007B6CC0">
        <w:rPr>
          <w:rFonts w:ascii="Arial" w:hAnsi="Arial" w:cs="Arial"/>
          <w:color w:val="000000"/>
        </w:rPr>
        <w:t xml:space="preserve">per </w:t>
      </w:r>
      <w:r w:rsidRPr="007B6CC0">
        <w:rPr>
          <w:rFonts w:ascii="Arial" w:hAnsi="Arial" w:cs="Arial"/>
          <w:color w:val="000000"/>
        </w:rPr>
        <w:t>stomie, cateteri, guaine, sacche di raccolta di effluenti organici</w:t>
      </w:r>
      <w:r w:rsidR="00425223" w:rsidRPr="007B6CC0">
        <w:rPr>
          <w:rFonts w:ascii="Arial" w:hAnsi="Arial" w:cs="Arial"/>
          <w:color w:val="000000"/>
        </w:rPr>
        <w:t>, dispositivi per l’irrigazione transanale</w:t>
      </w:r>
      <w:r w:rsidRPr="007B6CC0">
        <w:rPr>
          <w:rFonts w:ascii="Arial" w:hAnsi="Arial" w:cs="Arial"/>
          <w:color w:val="000000"/>
        </w:rPr>
        <w:t xml:space="preserve"> ovvero dispositivi medici monouso disciplinati nell’Allegato 2 del DPCM 2017 pubblicato in G.U. del 18.3.2017, avente ad oggetto la “</w:t>
      </w:r>
      <w:r w:rsidRPr="007B6CC0">
        <w:rPr>
          <w:rFonts w:ascii="Arial" w:hAnsi="Arial" w:cs="Arial"/>
          <w:i/>
          <w:iCs/>
          <w:color w:val="000000"/>
        </w:rPr>
        <w:t>Definizione e aggiornamento dei livelli essenziali di assistenza, di cui all’art. 1, comma 7, del decreto legislativo 30 dicembre 1992, n. 502</w:t>
      </w:r>
      <w:r w:rsidRPr="007B6CC0">
        <w:rPr>
          <w:rFonts w:ascii="Arial" w:hAnsi="Arial" w:cs="Arial"/>
          <w:color w:val="000000"/>
        </w:rPr>
        <w:t xml:space="preserve">”, che ha normato i </w:t>
      </w:r>
      <w:r w:rsidR="00425223" w:rsidRPr="007B6CC0">
        <w:rPr>
          <w:rFonts w:ascii="Arial" w:hAnsi="Arial" w:cs="Arial"/>
          <w:color w:val="000000"/>
        </w:rPr>
        <w:t>Livelli Essenziali di Assistenza (</w:t>
      </w:r>
      <w:r w:rsidRPr="007B6CC0">
        <w:rPr>
          <w:rFonts w:ascii="Arial" w:hAnsi="Arial" w:cs="Arial"/>
          <w:color w:val="000000"/>
        </w:rPr>
        <w:t>LEA</w:t>
      </w:r>
      <w:r w:rsidR="00425223" w:rsidRPr="007B6CC0">
        <w:rPr>
          <w:rFonts w:ascii="Arial" w:hAnsi="Arial" w:cs="Arial"/>
          <w:color w:val="000000"/>
        </w:rPr>
        <w:t>)</w:t>
      </w:r>
      <w:r w:rsidRPr="007B6CC0">
        <w:rPr>
          <w:rFonts w:ascii="Arial" w:hAnsi="Arial" w:cs="Arial"/>
          <w:color w:val="000000"/>
        </w:rPr>
        <w:t>.</w:t>
      </w:r>
    </w:p>
    <w:p w14:paraId="7EB9102E" w14:textId="48E087ED" w:rsidR="00252954" w:rsidRPr="007B6CC0" w:rsidRDefault="00252954" w:rsidP="00252954">
      <w:pPr>
        <w:pStyle w:val="Standard"/>
        <w:jc w:val="both"/>
        <w:rPr>
          <w:rFonts w:ascii="Arial" w:hAnsi="Arial" w:cs="Arial"/>
          <w:color w:val="000000"/>
        </w:rPr>
      </w:pPr>
      <w:r w:rsidRPr="007B6CC0">
        <w:rPr>
          <w:rFonts w:ascii="Arial" w:hAnsi="Arial" w:cs="Arial"/>
          <w:color w:val="000000"/>
        </w:rPr>
        <w:t>In merito all’erogazione di dispositivi medici monouso l’art. 11 del DPCM di cui sopra dispone che “</w:t>
      </w:r>
      <w:r w:rsidRPr="007B6CC0">
        <w:rPr>
          <w:rFonts w:ascii="Arial" w:hAnsi="Arial" w:cs="Arial"/>
          <w:i/>
          <w:iCs/>
          <w:color w:val="000000"/>
        </w:rPr>
        <w:t>Le prestazioni che comportano l’erogazione dei dispositivi medici monouso di cui al nomenclatore allegato 2 al presente decreto, sono erogate su prescrizione del medico specialista effettuata sul ricettario standardizzato del Servizio sanitario nazionale</w:t>
      </w:r>
      <w:r w:rsidRPr="007B6CC0">
        <w:rPr>
          <w:rFonts w:ascii="Arial" w:hAnsi="Arial" w:cs="Arial"/>
          <w:color w:val="000000"/>
        </w:rPr>
        <w:t>”.</w:t>
      </w:r>
    </w:p>
    <w:p w14:paraId="35B77730" w14:textId="3941B5D4" w:rsidR="00252954" w:rsidRPr="007B6CC0" w:rsidRDefault="00252954" w:rsidP="00180267">
      <w:pPr>
        <w:pStyle w:val="Standard"/>
        <w:jc w:val="both"/>
        <w:rPr>
          <w:rFonts w:ascii="Arial" w:hAnsi="Arial" w:cs="Arial"/>
          <w:color w:val="000000"/>
        </w:rPr>
      </w:pPr>
      <w:r w:rsidRPr="007B6CC0">
        <w:rPr>
          <w:rFonts w:ascii="Arial" w:hAnsi="Arial" w:cs="Arial"/>
          <w:color w:val="000000"/>
        </w:rPr>
        <w:t>I LEA di cui al D.P.C.M. 12/01/2017 citato, prevedono</w:t>
      </w:r>
      <w:r w:rsidR="00425223" w:rsidRPr="007B6CC0">
        <w:rPr>
          <w:rFonts w:ascii="Arial" w:hAnsi="Arial" w:cs="Arial"/>
          <w:color w:val="000000"/>
        </w:rPr>
        <w:t xml:space="preserve"> </w:t>
      </w:r>
      <w:r w:rsidRPr="007B6CC0">
        <w:rPr>
          <w:rFonts w:ascii="Arial" w:hAnsi="Arial" w:cs="Arial"/>
          <w:color w:val="000000"/>
        </w:rPr>
        <w:t>all’Allegato 11 art. 1, c.4</w:t>
      </w:r>
      <w:r w:rsidR="007B6CC0">
        <w:rPr>
          <w:rFonts w:ascii="Arial" w:hAnsi="Arial" w:cs="Arial"/>
          <w:color w:val="000000"/>
        </w:rPr>
        <w:t>,</w:t>
      </w:r>
      <w:r w:rsidRPr="007B6CC0">
        <w:rPr>
          <w:rFonts w:ascii="Arial" w:hAnsi="Arial" w:cs="Arial"/>
          <w:color w:val="000000"/>
        </w:rPr>
        <w:t xml:space="preserve"> che, per l'erogazione degli ausili per stomia di cui alla classe 09.18 del nomenclatore Allegato 2 al medesimo Decreto, le Regioni adottino modalità di acquisto e di fornitura che garantiscano agli assistiti la possibilità di ricevere, secondo le indicazioni cliniche a cura del medico prescrittore, i prodotti inclusi nel repertorio più adeguati alle loro specifiche necessità e assicurano la funzione di rieducazione specifica</w:t>
      </w:r>
      <w:r w:rsidR="00425223" w:rsidRPr="007B6CC0">
        <w:rPr>
          <w:rFonts w:ascii="Arial" w:hAnsi="Arial" w:cs="Arial"/>
          <w:color w:val="000000"/>
        </w:rPr>
        <w:t xml:space="preserve"> </w:t>
      </w:r>
      <w:r w:rsidRPr="007B6CC0">
        <w:rPr>
          <w:rFonts w:ascii="Arial" w:hAnsi="Arial" w:cs="Arial"/>
          <w:color w:val="000000"/>
        </w:rPr>
        <w:t>(adeguatezza e qualità del presidio).</w:t>
      </w:r>
    </w:p>
    <w:p w14:paraId="68E7942C" w14:textId="5C012060" w:rsidR="00252954" w:rsidRPr="007B6CC0" w:rsidRDefault="00252954" w:rsidP="00252954">
      <w:pPr>
        <w:pStyle w:val="Standard"/>
        <w:jc w:val="both"/>
        <w:rPr>
          <w:rFonts w:ascii="Arial" w:hAnsi="Arial" w:cs="Arial"/>
          <w:color w:val="000000"/>
        </w:rPr>
      </w:pPr>
      <w:r w:rsidRPr="007B6CC0">
        <w:rPr>
          <w:rFonts w:ascii="Arial" w:hAnsi="Arial" w:cs="Arial"/>
          <w:color w:val="000000"/>
        </w:rPr>
        <w:t xml:space="preserve">Stante l’impossibilità di uniformare l’acquisto dei vari dispositivi in oggetto presso un’unica </w:t>
      </w:r>
      <w:r w:rsidRPr="007B6CC0">
        <w:rPr>
          <w:rFonts w:ascii="Arial" w:hAnsi="Arial" w:cs="Arial"/>
          <w:color w:val="000000"/>
        </w:rPr>
        <w:lastRenderedPageBreak/>
        <w:t>ditta, essendo molteplici le esigenze e le problematiche cliniche legate ai pazienti sottoposti a detti trattamenti, la procedura è finalizzata all</w:t>
      </w:r>
      <w:r w:rsidR="00425223" w:rsidRPr="007B6CC0">
        <w:rPr>
          <w:rFonts w:ascii="Arial" w:hAnsi="Arial" w:cs="Arial"/>
          <w:color w:val="000000"/>
        </w:rPr>
        <w:t>’</w:t>
      </w:r>
      <w:r w:rsidRPr="007B6CC0">
        <w:rPr>
          <w:rFonts w:ascii="Arial" w:hAnsi="Arial" w:cs="Arial"/>
          <w:color w:val="000000"/>
        </w:rPr>
        <w:t xml:space="preserve">individuazione degli OO.EE. disponibili ad effettuare le forniture in parola sul territorio di pertinenza dell’AUSL Romagna, al fine di concludere con </w:t>
      </w:r>
      <w:r w:rsidR="00B56834" w:rsidRPr="007B6CC0">
        <w:rPr>
          <w:rFonts w:ascii="Arial" w:hAnsi="Arial" w:cs="Arial"/>
          <w:color w:val="000000"/>
        </w:rPr>
        <w:t xml:space="preserve">ciascun operatore economico aggiudicatario </w:t>
      </w:r>
      <w:r w:rsidRPr="007B6CC0">
        <w:rPr>
          <w:rFonts w:ascii="Arial" w:hAnsi="Arial" w:cs="Arial"/>
          <w:color w:val="000000"/>
        </w:rPr>
        <w:t xml:space="preserve">un AQ </w:t>
      </w:r>
      <w:r w:rsidR="00B56834" w:rsidRPr="007B6CC0">
        <w:rPr>
          <w:rFonts w:ascii="Arial" w:hAnsi="Arial" w:cs="Arial"/>
          <w:color w:val="000000"/>
        </w:rPr>
        <w:t xml:space="preserve">per i </w:t>
      </w:r>
      <w:r w:rsidRPr="007B6CC0">
        <w:rPr>
          <w:rFonts w:ascii="Arial" w:hAnsi="Arial" w:cs="Arial"/>
          <w:color w:val="000000"/>
        </w:rPr>
        <w:t>lott</w:t>
      </w:r>
      <w:r w:rsidR="00B56834" w:rsidRPr="007B6CC0">
        <w:rPr>
          <w:rFonts w:ascii="Arial" w:hAnsi="Arial" w:cs="Arial"/>
          <w:color w:val="000000"/>
        </w:rPr>
        <w:t>i a questo aggiudicati</w:t>
      </w:r>
      <w:r w:rsidRPr="007B6CC0">
        <w:rPr>
          <w:rFonts w:ascii="Arial" w:hAnsi="Arial" w:cs="Arial"/>
          <w:color w:val="000000"/>
        </w:rPr>
        <w:t>.</w:t>
      </w:r>
    </w:p>
    <w:p w14:paraId="1F8B1F00" w14:textId="4252CA78" w:rsidR="00252954" w:rsidRPr="00F35008" w:rsidRDefault="00252954" w:rsidP="00252954">
      <w:pPr>
        <w:pStyle w:val="Standard"/>
        <w:jc w:val="both"/>
        <w:rPr>
          <w:rFonts w:ascii="Arial" w:hAnsi="Arial" w:cs="Arial"/>
          <w:color w:val="000000"/>
        </w:rPr>
      </w:pPr>
      <w:r w:rsidRPr="007B6CC0">
        <w:rPr>
          <w:rFonts w:ascii="Arial" w:hAnsi="Arial" w:cs="Arial"/>
          <w:color w:val="000000"/>
        </w:rPr>
        <w:t>Da un’analisi del mercato di riferimento, infatti, si è riscontrata la reperibilità di prodotti sostanzialmente omogenei ed in tale contesto il dispositivo fornito da un operatore economico può essere sostanzialmente ritenuto equivalente (di pari efficacia) a quello fornito da altro o da molteplici altri operatori economici, salva la valutazione del medico competente in merito alla scelta del</w:t>
      </w:r>
      <w:r w:rsidR="00B56834" w:rsidRPr="007B6CC0">
        <w:rPr>
          <w:rFonts w:ascii="Arial" w:hAnsi="Arial" w:cs="Arial"/>
          <w:color w:val="000000"/>
        </w:rPr>
        <w:t xml:space="preserve"> dispositivo</w:t>
      </w:r>
      <w:r w:rsidRPr="007B6CC0">
        <w:rPr>
          <w:rFonts w:ascii="Arial" w:hAnsi="Arial" w:cs="Arial"/>
          <w:color w:val="000000"/>
        </w:rPr>
        <w:t xml:space="preserve"> che meglio risponde alle esigenze personali dei pazienti in termini di compatibilità con la conformazione fisica di ognuno di essi e che garantisca, al contempo, il loro miglior recupero psicofisico, funzionale e di autonomia, </w:t>
      </w:r>
      <w:r w:rsidRPr="00F35008">
        <w:rPr>
          <w:rFonts w:ascii="Arial" w:hAnsi="Arial" w:cs="Arial"/>
          <w:color w:val="000000"/>
        </w:rPr>
        <w:t>tenuto conto delle caratteristiche individuali e dei bisogni sanitari valutati dal clinico curante.</w:t>
      </w:r>
    </w:p>
    <w:p w14:paraId="00634D11" w14:textId="77777777" w:rsidR="0044723A" w:rsidRPr="00F35008" w:rsidRDefault="00252954" w:rsidP="00831349">
      <w:pPr>
        <w:pStyle w:val="Standard"/>
        <w:jc w:val="both"/>
        <w:rPr>
          <w:rFonts w:ascii="Arial" w:hAnsi="Arial" w:cs="Arial"/>
          <w:color w:val="000000"/>
        </w:rPr>
      </w:pPr>
      <w:r w:rsidRPr="00F35008">
        <w:rPr>
          <w:rFonts w:ascii="Arial" w:hAnsi="Arial" w:cs="Arial"/>
          <w:color w:val="000000"/>
        </w:rPr>
        <w:t xml:space="preserve">Nelle more della ridefinizione da parte della Regione Emilia-Romagna dell'intesa sottoscritta tra la Regione stessa e le associazioni di categoria delle farmacie convenzionate in tema di distribuzione dei farmaci, assistenza integrativa e di farmacia dei servizi di cui alla deliberazione di giunta regionale n. </w:t>
      </w:r>
      <w:r w:rsidR="00614F97" w:rsidRPr="00F35008">
        <w:rPr>
          <w:rFonts w:ascii="Arial" w:hAnsi="Arial" w:cs="Arial"/>
          <w:color w:val="000000"/>
        </w:rPr>
        <w:t>329/2019</w:t>
      </w:r>
      <w:r w:rsidR="009965E7" w:rsidRPr="00F35008">
        <w:rPr>
          <w:rFonts w:ascii="Arial" w:hAnsi="Arial" w:cs="Arial"/>
          <w:color w:val="000000"/>
        </w:rPr>
        <w:t xml:space="preserve"> e successive proroghe</w:t>
      </w:r>
      <w:r w:rsidR="00614F97" w:rsidRPr="00F35008">
        <w:rPr>
          <w:rFonts w:ascii="Arial" w:hAnsi="Arial" w:cs="Arial"/>
          <w:color w:val="000000"/>
        </w:rPr>
        <w:t xml:space="preserve">, </w:t>
      </w:r>
      <w:r w:rsidRPr="00F35008">
        <w:rPr>
          <w:rFonts w:ascii="Arial" w:hAnsi="Arial" w:cs="Arial"/>
          <w:color w:val="000000"/>
        </w:rPr>
        <w:t>della revisione del relativo piano attuativo, su tutto il territorio dell’AUSL della</w:t>
      </w:r>
      <w:r w:rsidR="00831349" w:rsidRPr="00F35008">
        <w:rPr>
          <w:rFonts w:ascii="Arial" w:hAnsi="Arial" w:cs="Arial"/>
          <w:color w:val="000000"/>
        </w:rPr>
        <w:t xml:space="preserve"> </w:t>
      </w:r>
      <w:r w:rsidRPr="00F35008">
        <w:rPr>
          <w:rFonts w:ascii="Arial" w:hAnsi="Arial" w:cs="Arial"/>
          <w:color w:val="000000"/>
        </w:rPr>
        <w:t xml:space="preserve">Romagna, al fine di assicurare la continuità delle forniture di </w:t>
      </w:r>
      <w:r w:rsidR="00B56834" w:rsidRPr="00F35008">
        <w:rPr>
          <w:rFonts w:ascii="Arial" w:hAnsi="Arial" w:cs="Arial"/>
          <w:color w:val="000000"/>
        </w:rPr>
        <w:t>dispositiv</w:t>
      </w:r>
      <w:r w:rsidRPr="00F35008">
        <w:rPr>
          <w:rFonts w:ascii="Arial" w:hAnsi="Arial" w:cs="Arial"/>
          <w:color w:val="000000"/>
        </w:rPr>
        <w:t xml:space="preserve">i per stomia, ed altri dispositivi, </w:t>
      </w:r>
      <w:r w:rsidRPr="00F35008">
        <w:rPr>
          <w:rFonts w:ascii="Arial" w:hAnsi="Arial" w:cs="Arial"/>
          <w:b/>
          <w:bCs/>
          <w:color w:val="000000"/>
        </w:rPr>
        <w:t>in</w:t>
      </w:r>
      <w:r w:rsidR="00831349" w:rsidRPr="00F35008">
        <w:rPr>
          <w:rFonts w:ascii="Arial" w:hAnsi="Arial" w:cs="Arial"/>
          <w:b/>
          <w:bCs/>
          <w:color w:val="000000"/>
        </w:rPr>
        <w:t xml:space="preserve"> </w:t>
      </w:r>
      <w:r w:rsidRPr="00F35008">
        <w:rPr>
          <w:rFonts w:ascii="Arial" w:hAnsi="Arial" w:cs="Arial"/>
          <w:b/>
          <w:bCs/>
          <w:color w:val="000000"/>
        </w:rPr>
        <w:t>setting ospedaliero</w:t>
      </w:r>
      <w:r w:rsidRPr="00F35008">
        <w:rPr>
          <w:rFonts w:ascii="Arial" w:hAnsi="Arial" w:cs="Arial"/>
          <w:color w:val="000000"/>
        </w:rPr>
        <w:t>,</w:t>
      </w:r>
      <w:r w:rsidR="00614F97" w:rsidRPr="00F35008">
        <w:rPr>
          <w:rFonts w:ascii="Arial" w:hAnsi="Arial" w:cs="Arial"/>
          <w:color w:val="000000"/>
        </w:rPr>
        <w:t xml:space="preserve"> e </w:t>
      </w:r>
      <w:r w:rsidR="009965E7" w:rsidRPr="00F35008">
        <w:rPr>
          <w:rFonts w:ascii="Arial" w:hAnsi="Arial" w:cs="Arial"/>
          <w:color w:val="000000"/>
        </w:rPr>
        <w:t xml:space="preserve">per il territorio per il quale è </w:t>
      </w:r>
      <w:r w:rsidR="00614F97" w:rsidRPr="00F35008">
        <w:rPr>
          <w:rFonts w:ascii="Arial" w:hAnsi="Arial" w:cs="Arial"/>
          <w:color w:val="000000"/>
        </w:rPr>
        <w:t xml:space="preserve">in fase di progettazione </w:t>
      </w:r>
      <w:r w:rsidR="009965E7" w:rsidRPr="00F35008">
        <w:rPr>
          <w:rFonts w:ascii="Arial" w:hAnsi="Arial" w:cs="Arial"/>
          <w:color w:val="000000"/>
        </w:rPr>
        <w:t xml:space="preserve">un nuovo modello sperimentale di distribuzione per conto tramite le farmacie territoriali </w:t>
      </w:r>
      <w:r w:rsidR="00614F97" w:rsidRPr="00F35008">
        <w:rPr>
          <w:rFonts w:ascii="Arial" w:hAnsi="Arial" w:cs="Arial"/>
          <w:color w:val="000000"/>
        </w:rPr>
        <w:t xml:space="preserve">con possibile attuazione nel corso della durata contrattuale, </w:t>
      </w:r>
      <w:r w:rsidRPr="00F35008">
        <w:rPr>
          <w:rFonts w:ascii="Arial" w:hAnsi="Arial" w:cs="Arial"/>
          <w:color w:val="000000"/>
        </w:rPr>
        <w:t>l’AUSL della Romagna ha impostato una procedura per la sottoscrizione di</w:t>
      </w:r>
      <w:r w:rsidR="00831349" w:rsidRPr="00F35008">
        <w:rPr>
          <w:rFonts w:ascii="Arial" w:hAnsi="Arial" w:cs="Arial"/>
          <w:color w:val="000000"/>
        </w:rPr>
        <w:t xml:space="preserve"> accordi quadro di fornitura senza quantità predefinite, con gli operatori economici presenti sul mercato di riferimento.</w:t>
      </w:r>
    </w:p>
    <w:p w14:paraId="10D748D7" w14:textId="2D646AD6" w:rsidR="00831349" w:rsidRPr="00F35008" w:rsidRDefault="00831349" w:rsidP="00831349">
      <w:pPr>
        <w:pStyle w:val="Standard"/>
        <w:jc w:val="both"/>
        <w:rPr>
          <w:rFonts w:ascii="Arial" w:hAnsi="Arial" w:cs="Arial"/>
          <w:color w:val="000000"/>
        </w:rPr>
      </w:pPr>
      <w:r w:rsidRPr="00F35008">
        <w:rPr>
          <w:rFonts w:ascii="Arial" w:hAnsi="Arial" w:cs="Arial"/>
          <w:color w:val="000000"/>
        </w:rPr>
        <w:t>In tal modo si vuole assicurare la continuità della fornitura in un quadro giuridico certo e trasparente per tutti gli operatori economici, per i medici prescrittori e per gli stessi utenti senza che questo vincoli l’Azienda in modo da poter modificare le proprie modalità gestionali ed erogative in aderenza a quelle che saranno le indicazioni regionali al riguardo.</w:t>
      </w:r>
    </w:p>
    <w:p w14:paraId="4721A864" w14:textId="2999B5EC" w:rsidR="00115716" w:rsidRPr="007B6CC0" w:rsidRDefault="00831349" w:rsidP="00F35008">
      <w:pPr>
        <w:pStyle w:val="Standard"/>
        <w:spacing w:before="240"/>
        <w:jc w:val="both"/>
        <w:rPr>
          <w:rFonts w:ascii="Arial" w:hAnsi="Arial" w:cs="Arial"/>
        </w:rPr>
      </w:pPr>
      <w:r w:rsidRPr="00F35008">
        <w:rPr>
          <w:rFonts w:ascii="Arial" w:hAnsi="Arial" w:cs="Arial"/>
          <w:color w:val="000000"/>
        </w:rPr>
        <w:t xml:space="preserve">La selezione dei contraenti per la conclusione di </w:t>
      </w:r>
      <w:r w:rsidR="00B56834" w:rsidRPr="00F35008">
        <w:rPr>
          <w:rFonts w:ascii="Arial" w:hAnsi="Arial" w:cs="Arial"/>
          <w:color w:val="000000"/>
        </w:rPr>
        <w:t>più</w:t>
      </w:r>
      <w:r w:rsidRPr="00F35008">
        <w:rPr>
          <w:rFonts w:ascii="Arial" w:hAnsi="Arial" w:cs="Arial"/>
          <w:color w:val="000000"/>
        </w:rPr>
        <w:t xml:space="preserve"> AQ avverrà </w:t>
      </w:r>
      <w:r w:rsidR="00564CAE" w:rsidRPr="00F35008">
        <w:rPr>
          <w:rFonts w:ascii="Arial" w:hAnsi="Arial" w:cs="Arial"/>
          <w:color w:val="000000"/>
        </w:rPr>
        <w:t>ai sensi del criterio del minor prezzo ai sensi dell’art.108, comma 3</w:t>
      </w:r>
      <w:r w:rsidR="00F35008">
        <w:rPr>
          <w:rFonts w:ascii="Arial" w:hAnsi="Arial" w:cs="Arial"/>
          <w:color w:val="000000"/>
        </w:rPr>
        <w:t>,</w:t>
      </w:r>
      <w:r w:rsidR="00564CAE" w:rsidRPr="00F35008">
        <w:rPr>
          <w:rFonts w:ascii="Arial" w:hAnsi="Arial" w:cs="Arial"/>
          <w:color w:val="000000"/>
        </w:rPr>
        <w:t xml:space="preserve"> del</w:t>
      </w:r>
      <w:r w:rsidR="00F35008">
        <w:rPr>
          <w:rFonts w:ascii="Arial" w:hAnsi="Arial" w:cs="Arial"/>
          <w:color w:val="000000"/>
        </w:rPr>
        <w:t xml:space="preserve"> Codice</w:t>
      </w:r>
      <w:r w:rsidR="00564CAE" w:rsidRPr="00F35008">
        <w:rPr>
          <w:rFonts w:ascii="Arial" w:hAnsi="Arial" w:cs="Arial"/>
          <w:color w:val="000000"/>
        </w:rPr>
        <w:t xml:space="preserve"> </w:t>
      </w:r>
      <w:r w:rsidRPr="00F35008">
        <w:rPr>
          <w:rFonts w:ascii="Arial" w:hAnsi="Arial" w:cs="Arial"/>
          <w:color w:val="000000"/>
        </w:rPr>
        <w:t>sulla</w:t>
      </w:r>
      <w:r w:rsidR="00834D82" w:rsidRPr="007B6CC0">
        <w:rPr>
          <w:rFonts w:ascii="Arial" w:hAnsi="Arial" w:cs="Arial"/>
          <w:color w:val="000000"/>
        </w:rPr>
        <w:t xml:space="preserve"> </w:t>
      </w:r>
      <w:r w:rsidRPr="007B6CC0">
        <w:rPr>
          <w:rFonts w:ascii="Arial" w:hAnsi="Arial" w:cs="Arial"/>
          <w:color w:val="000000"/>
        </w:rPr>
        <w:t>base della congruità dell’offerta economica, previa verifica dell</w:t>
      </w:r>
      <w:r w:rsidR="00115716" w:rsidRPr="007B6CC0">
        <w:rPr>
          <w:rFonts w:ascii="Arial" w:hAnsi="Arial" w:cs="Arial"/>
          <w:color w:val="000000"/>
        </w:rPr>
        <w:t>’</w:t>
      </w:r>
      <w:r w:rsidRPr="007B6CC0">
        <w:rPr>
          <w:rFonts w:ascii="Arial" w:hAnsi="Arial" w:cs="Arial"/>
          <w:color w:val="000000"/>
        </w:rPr>
        <w:t xml:space="preserve">idoneità </w:t>
      </w:r>
      <w:r w:rsidR="00B56834" w:rsidRPr="007B6CC0">
        <w:rPr>
          <w:rFonts w:ascii="Arial" w:hAnsi="Arial" w:cs="Arial"/>
          <w:color w:val="000000"/>
        </w:rPr>
        <w:t xml:space="preserve">tecnica </w:t>
      </w:r>
      <w:r w:rsidRPr="007B6CC0">
        <w:rPr>
          <w:rFonts w:ascii="Arial" w:hAnsi="Arial" w:cs="Arial"/>
          <w:color w:val="000000"/>
        </w:rPr>
        <w:t xml:space="preserve">di ciascun </w:t>
      </w:r>
      <w:r w:rsidR="00115716" w:rsidRPr="007B6CC0">
        <w:rPr>
          <w:rFonts w:ascii="Arial" w:hAnsi="Arial" w:cs="Arial"/>
          <w:color w:val="000000"/>
        </w:rPr>
        <w:t>dispositiv</w:t>
      </w:r>
      <w:r w:rsidRPr="007B6CC0">
        <w:rPr>
          <w:rFonts w:ascii="Arial" w:hAnsi="Arial" w:cs="Arial"/>
          <w:color w:val="000000"/>
        </w:rPr>
        <w:t>o offerto alle caratteristiche minime richieste dal Capitolato tecnico e dall’Allegato A</w:t>
      </w:r>
      <w:r w:rsidR="00834D82" w:rsidRPr="007B6CC0">
        <w:rPr>
          <w:rFonts w:ascii="Arial" w:eastAsia="Times New Roman" w:hAnsi="Arial" w:cs="Arial"/>
          <w:color w:val="000000"/>
        </w:rPr>
        <w:t xml:space="preserve">. </w:t>
      </w:r>
      <w:r w:rsidR="00115716" w:rsidRPr="007B6CC0">
        <w:rPr>
          <w:rFonts w:ascii="Arial" w:hAnsi="Arial" w:cs="Arial"/>
        </w:rPr>
        <w:t xml:space="preserve">Si precisa che il previo giudizio di idoneità </w:t>
      </w:r>
      <w:r w:rsidR="00B56834" w:rsidRPr="007B6CC0">
        <w:rPr>
          <w:rFonts w:ascii="Arial" w:hAnsi="Arial" w:cs="Arial"/>
        </w:rPr>
        <w:t xml:space="preserve">tecnica </w:t>
      </w:r>
      <w:r w:rsidR="00115716" w:rsidRPr="007B6CC0">
        <w:rPr>
          <w:rFonts w:ascii="Arial" w:hAnsi="Arial" w:cs="Arial"/>
        </w:rPr>
        <w:t>è volto ad accertare la corrispondenza (anche per equivalenza) dei prodotti offerti con le specifiche di minima prescritte nel presente Capitolato tecnico e suo Allegato A ed è compiuto attraverso l’analisi della documentazione tecnica prodotta e dell’eventuale campionatura richiesta.</w:t>
      </w:r>
    </w:p>
    <w:p w14:paraId="3CFCA7E4" w14:textId="577F2112" w:rsidR="00831349" w:rsidRPr="00F35008" w:rsidRDefault="00FF2A91" w:rsidP="00831349">
      <w:pPr>
        <w:pStyle w:val="Standard"/>
        <w:jc w:val="both"/>
        <w:rPr>
          <w:rFonts w:ascii="Arial" w:hAnsi="Arial" w:cs="Arial"/>
          <w:color w:val="000000"/>
          <w:u w:val="single"/>
        </w:rPr>
      </w:pPr>
      <w:r>
        <w:rPr>
          <w:rFonts w:ascii="Arial" w:hAnsi="Arial" w:cs="Arial"/>
          <w:color w:val="000000"/>
          <w:u w:val="single"/>
        </w:rPr>
        <w:t>S</w:t>
      </w:r>
      <w:r w:rsidR="00831349" w:rsidRPr="00F35008">
        <w:rPr>
          <w:rFonts w:ascii="Arial" w:hAnsi="Arial" w:cs="Arial"/>
          <w:color w:val="000000"/>
          <w:u w:val="single"/>
        </w:rPr>
        <w:t>i procederà quindi a stipulare un accordo quadro</w:t>
      </w:r>
      <w:r>
        <w:rPr>
          <w:rFonts w:ascii="Arial" w:hAnsi="Arial" w:cs="Arial"/>
          <w:color w:val="000000"/>
          <w:u w:val="single"/>
        </w:rPr>
        <w:t>, limitatamente ai lotti aggiudicati,</w:t>
      </w:r>
      <w:r w:rsidR="00831349" w:rsidRPr="00F35008">
        <w:rPr>
          <w:rFonts w:ascii="Arial" w:hAnsi="Arial" w:cs="Arial"/>
          <w:color w:val="000000"/>
          <w:u w:val="single"/>
        </w:rPr>
        <w:t xml:space="preserve"> con ognuno dei partecipanti che avranno presentato dispositivi medici conformi alle specifiche tecniche meglio dettagliate nel presente Capitolato e nell’Allegato A, apponendo l’unico vincolo del prezzo a base d’asta e con l’unica condizione legata alla scelta del medico prescrittore del prodotto ritenuto, motivatamente, maggiormente idoneo alle esigenze cliniche del paziente, senza alcuna predeterminazione di quote fisse di fornitura.</w:t>
      </w:r>
    </w:p>
    <w:p w14:paraId="675BD760" w14:textId="7ADD6211" w:rsidR="00831349" w:rsidRDefault="00831349" w:rsidP="00831349">
      <w:pPr>
        <w:pStyle w:val="Standard"/>
        <w:jc w:val="both"/>
        <w:rPr>
          <w:rFonts w:ascii="Arial" w:hAnsi="Arial" w:cs="Arial"/>
          <w:color w:val="000000"/>
        </w:rPr>
      </w:pPr>
      <w:r w:rsidRPr="007B6CC0">
        <w:rPr>
          <w:rFonts w:ascii="Arial" w:hAnsi="Arial" w:cs="Arial"/>
          <w:color w:val="000000"/>
        </w:rPr>
        <w:t>Più precisamente, non verranno assegnate quote percentuali predeterminate in quanto, ai sensi della specifica normativa - al fine di garantire un'effettiva razionalizzazione della spesa e nel contempo un'ampia disponibilità di scelta fra i prodotti aventi la qualità richiesta - il medico specialista</w:t>
      </w:r>
      <w:r w:rsidR="00115716" w:rsidRPr="007B6CC0">
        <w:rPr>
          <w:rFonts w:ascii="Arial" w:hAnsi="Arial" w:cs="Arial"/>
          <w:color w:val="000000"/>
        </w:rPr>
        <w:t xml:space="preserve"> </w:t>
      </w:r>
      <w:r w:rsidRPr="007B6CC0">
        <w:rPr>
          <w:rFonts w:ascii="Arial" w:hAnsi="Arial" w:cs="Arial"/>
          <w:color w:val="000000"/>
        </w:rPr>
        <w:t>competente per la specifica menomazione o disabilità deve poter prescrivere il dispositivo più</w:t>
      </w:r>
      <w:r w:rsidR="00115716" w:rsidRPr="007B6CC0">
        <w:rPr>
          <w:rFonts w:ascii="Arial" w:hAnsi="Arial" w:cs="Arial"/>
          <w:color w:val="000000"/>
        </w:rPr>
        <w:t xml:space="preserve"> </w:t>
      </w:r>
      <w:r w:rsidRPr="007B6CC0">
        <w:rPr>
          <w:rFonts w:ascii="Arial" w:hAnsi="Arial" w:cs="Arial"/>
          <w:color w:val="000000"/>
        </w:rPr>
        <w:t>appropriato/adeguato per il paziente in trattamento.</w:t>
      </w:r>
    </w:p>
    <w:p w14:paraId="5E1D1308" w14:textId="77777777" w:rsidR="0084554A" w:rsidRDefault="0084554A" w:rsidP="00831349">
      <w:pPr>
        <w:pStyle w:val="Standard"/>
        <w:jc w:val="both"/>
        <w:rPr>
          <w:rFonts w:ascii="Arial" w:hAnsi="Arial" w:cs="Arial"/>
          <w:color w:val="000000"/>
        </w:rPr>
      </w:pPr>
    </w:p>
    <w:p w14:paraId="203EA354" w14:textId="19C5F02F" w:rsidR="004D3063" w:rsidRPr="004D3063" w:rsidRDefault="002A4975" w:rsidP="004D3063">
      <w:pPr>
        <w:pStyle w:val="Standard"/>
        <w:jc w:val="both"/>
        <w:rPr>
          <w:rFonts w:ascii="Arial" w:hAnsi="Arial" w:cs="Arial"/>
          <w:color w:val="000000"/>
        </w:rPr>
      </w:pPr>
      <w:r w:rsidRPr="003D345E">
        <w:rPr>
          <w:rFonts w:ascii="Arial" w:hAnsi="Arial" w:cs="Arial"/>
          <w:color w:val="000000"/>
        </w:rPr>
        <w:lastRenderedPageBreak/>
        <w:t xml:space="preserve">Per i </w:t>
      </w:r>
      <w:r w:rsidRPr="003D345E">
        <w:rPr>
          <w:rFonts w:ascii="Arial" w:hAnsi="Arial" w:cs="Arial"/>
          <w:b/>
          <w:bCs/>
          <w:color w:val="000000"/>
        </w:rPr>
        <w:t>lotti dal n. 1 al n. 40</w:t>
      </w:r>
      <w:r w:rsidRPr="003D345E">
        <w:rPr>
          <w:rFonts w:ascii="Arial" w:hAnsi="Arial" w:cs="Arial"/>
          <w:color w:val="000000"/>
        </w:rPr>
        <w:t>,</w:t>
      </w:r>
      <w:r w:rsidR="004D3063">
        <w:rPr>
          <w:rFonts w:ascii="Arial" w:hAnsi="Arial" w:cs="Arial"/>
          <w:color w:val="000000"/>
        </w:rPr>
        <w:t xml:space="preserve"> l</w:t>
      </w:r>
      <w:r w:rsidR="004D3063" w:rsidRPr="004D3063">
        <w:rPr>
          <w:rFonts w:ascii="Arial" w:hAnsi="Arial" w:cs="Arial"/>
          <w:color w:val="000000"/>
        </w:rPr>
        <w:t>a stazione appaltante si riserva la facoltà di riaprire il confronto competitivo tra gli operatori economici parti dell’accordo quadro, decorso il termine di 24 mesi dalla stipula</w:t>
      </w:r>
      <w:r w:rsidR="00173C63">
        <w:rPr>
          <w:rFonts w:ascii="Arial" w:hAnsi="Arial" w:cs="Arial"/>
          <w:color w:val="000000"/>
        </w:rPr>
        <w:t>,</w:t>
      </w:r>
      <w:r w:rsidR="004D3063" w:rsidRPr="004D3063">
        <w:rPr>
          <w:rFonts w:ascii="Arial" w:hAnsi="Arial" w:cs="Arial"/>
          <w:color w:val="000000"/>
        </w:rPr>
        <w:t> qualora, per effetto della riorganizzazione delle modalità di approvvigionamento dei dispositivi forniti dalle farmacie</w:t>
      </w:r>
      <w:r w:rsidR="004D3063">
        <w:rPr>
          <w:rFonts w:ascii="Arial" w:hAnsi="Arial" w:cs="Arial"/>
          <w:color w:val="000000"/>
        </w:rPr>
        <w:t xml:space="preserve"> territoriali</w:t>
      </w:r>
      <w:r w:rsidR="004D3063" w:rsidRPr="004D3063">
        <w:rPr>
          <w:rFonts w:ascii="Arial" w:hAnsi="Arial" w:cs="Arial"/>
          <w:color w:val="000000"/>
        </w:rPr>
        <w:t xml:space="preserve">, si determini un incremento del fabbisogno superiore </w:t>
      </w:r>
      <w:r w:rsidR="004D3063" w:rsidRPr="004D3063">
        <w:rPr>
          <w:rFonts w:ascii="Arial" w:hAnsi="Arial" w:cs="Arial"/>
          <w:color w:val="000000"/>
          <w:highlight w:val="yellow"/>
        </w:rPr>
        <w:t>al sestuplo</w:t>
      </w:r>
      <w:r w:rsidR="004D3063">
        <w:rPr>
          <w:rFonts w:ascii="Arial" w:hAnsi="Arial" w:cs="Arial"/>
          <w:color w:val="000000"/>
        </w:rPr>
        <w:t xml:space="preserve"> </w:t>
      </w:r>
      <w:r w:rsidR="004D3063" w:rsidRPr="004D3063">
        <w:rPr>
          <w:rFonts w:ascii="Arial" w:hAnsi="Arial" w:cs="Arial"/>
          <w:color w:val="000000"/>
        </w:rPr>
        <w:t xml:space="preserve">dell’importo a base d'asta </w:t>
      </w:r>
      <w:r w:rsidR="00EE07A6">
        <w:rPr>
          <w:rFonts w:ascii="Arial" w:hAnsi="Arial" w:cs="Arial"/>
          <w:color w:val="000000"/>
        </w:rPr>
        <w:t xml:space="preserve">annuale </w:t>
      </w:r>
      <w:r w:rsidR="004D3063" w:rsidRPr="004D3063">
        <w:rPr>
          <w:rFonts w:ascii="Arial" w:hAnsi="Arial" w:cs="Arial"/>
          <w:color w:val="000000"/>
        </w:rPr>
        <w:t>dell’accordo quadro.</w:t>
      </w:r>
    </w:p>
    <w:p w14:paraId="1E0C8DBB" w14:textId="77777777" w:rsidR="004D3063" w:rsidRPr="004D3063" w:rsidRDefault="004D3063" w:rsidP="004D3063">
      <w:pPr>
        <w:pStyle w:val="Standard"/>
        <w:jc w:val="both"/>
        <w:rPr>
          <w:rFonts w:ascii="Arial" w:hAnsi="Arial" w:cs="Arial"/>
          <w:color w:val="000000"/>
        </w:rPr>
      </w:pPr>
      <w:r w:rsidRPr="004D3063">
        <w:rPr>
          <w:rFonts w:ascii="Arial" w:hAnsi="Arial" w:cs="Arial"/>
          <w:color w:val="000000"/>
        </w:rPr>
        <w:t>La riapertura avverrà secondo le modalità indicate nel disciplinare, resta fermo che la riapertura non può modificare l'oggetto dell'accordo quadro nè le specifiche tecniche.</w:t>
      </w:r>
    </w:p>
    <w:p w14:paraId="4C052274" w14:textId="62A60BF5" w:rsidR="004D3063" w:rsidRDefault="004D3063" w:rsidP="00831349">
      <w:pPr>
        <w:pStyle w:val="Standard"/>
        <w:jc w:val="both"/>
        <w:rPr>
          <w:rFonts w:ascii="Arial" w:hAnsi="Arial" w:cs="Arial"/>
          <w:color w:val="000000"/>
        </w:rPr>
      </w:pPr>
    </w:p>
    <w:p w14:paraId="6D53D839" w14:textId="77777777" w:rsidR="00030034" w:rsidRDefault="00030034" w:rsidP="00030034">
      <w:pPr>
        <w:pStyle w:val="Standard"/>
        <w:jc w:val="both"/>
        <w:rPr>
          <w:rFonts w:ascii="Arial" w:hAnsi="Arial" w:cs="Arial"/>
          <w:color w:val="000000"/>
        </w:rPr>
      </w:pPr>
    </w:p>
    <w:p w14:paraId="7B860768" w14:textId="1C3DA186" w:rsidR="009C2D8A" w:rsidRDefault="009C2D8A" w:rsidP="009C2D8A">
      <w:pPr>
        <w:pStyle w:val="Standard"/>
        <w:jc w:val="both"/>
        <w:rPr>
          <w:rFonts w:ascii="Arial" w:hAnsi="Arial" w:cs="Arial"/>
          <w:color w:val="000000"/>
        </w:rPr>
      </w:pPr>
      <w:r>
        <w:rPr>
          <w:rFonts w:ascii="Arial" w:hAnsi="Arial" w:cs="Arial"/>
          <w:color w:val="000000"/>
        </w:rPr>
        <w:t>Per tutti i lotti l</w:t>
      </w:r>
      <w:r w:rsidRPr="009C2D8A">
        <w:rPr>
          <w:rFonts w:ascii="Arial" w:hAnsi="Arial" w:cs="Arial"/>
          <w:color w:val="000000"/>
        </w:rPr>
        <w:t>a</w:t>
      </w:r>
      <w:r>
        <w:rPr>
          <w:rFonts w:ascii="Arial" w:hAnsi="Arial" w:cs="Arial"/>
          <w:color w:val="000000"/>
        </w:rPr>
        <w:t xml:space="preserve"> formazione </w:t>
      </w:r>
      <w:r w:rsidRPr="009C2D8A">
        <w:rPr>
          <w:rFonts w:ascii="Arial" w:hAnsi="Arial" w:cs="Arial"/>
          <w:color w:val="000000"/>
        </w:rPr>
        <w:t>è parte integrante dell'oggetto di fornitura</w:t>
      </w:r>
      <w:r>
        <w:rPr>
          <w:rFonts w:ascii="Arial" w:hAnsi="Arial" w:cs="Arial"/>
          <w:color w:val="000000"/>
        </w:rPr>
        <w:t xml:space="preserve"> in particolare</w:t>
      </w:r>
      <w:r w:rsidR="00B93FF6">
        <w:rPr>
          <w:rFonts w:ascii="Arial" w:hAnsi="Arial" w:cs="Arial"/>
          <w:color w:val="000000"/>
        </w:rPr>
        <w:t>.</w:t>
      </w:r>
    </w:p>
    <w:p w14:paraId="23023221" w14:textId="77777777" w:rsidR="00B93FF6" w:rsidRPr="009C2D8A" w:rsidRDefault="00B93FF6" w:rsidP="009C2D8A">
      <w:pPr>
        <w:pStyle w:val="Standard"/>
        <w:jc w:val="both"/>
        <w:rPr>
          <w:rFonts w:ascii="Arial" w:hAnsi="Arial" w:cs="Arial"/>
          <w:color w:val="000000"/>
        </w:rPr>
      </w:pPr>
    </w:p>
    <w:p w14:paraId="5A0DE165" w14:textId="119C16AC" w:rsidR="009C2D8A" w:rsidRDefault="009C2D8A" w:rsidP="009C2D8A">
      <w:pPr>
        <w:pStyle w:val="Standard"/>
        <w:jc w:val="both"/>
        <w:rPr>
          <w:rFonts w:ascii="Arial" w:hAnsi="Arial" w:cs="Arial"/>
          <w:color w:val="000000"/>
        </w:rPr>
      </w:pPr>
      <w:r w:rsidRPr="009C2D8A">
        <w:rPr>
          <w:rFonts w:ascii="Arial" w:hAnsi="Arial" w:cs="Arial"/>
          <w:color w:val="000000"/>
        </w:rPr>
        <w:t>Pena l'esclusione: la mancata presentazione della documentazione relativa alla formazione o l'omissione del servizio stesso determina l'esclusione immediata dell'operatore economico dall'aggiudicazione</w:t>
      </w:r>
      <w:r w:rsidR="00B93FF6">
        <w:rPr>
          <w:rFonts w:ascii="Arial" w:hAnsi="Arial" w:cs="Arial"/>
          <w:color w:val="000000"/>
        </w:rPr>
        <w:t>.</w:t>
      </w:r>
    </w:p>
    <w:p w14:paraId="28B0613F" w14:textId="77777777" w:rsidR="00B93FF6" w:rsidRPr="009C2D8A" w:rsidRDefault="00B93FF6" w:rsidP="009C2D8A">
      <w:pPr>
        <w:pStyle w:val="Standard"/>
        <w:jc w:val="both"/>
        <w:rPr>
          <w:rFonts w:ascii="Arial" w:hAnsi="Arial" w:cs="Arial"/>
          <w:color w:val="000000"/>
        </w:rPr>
      </w:pPr>
    </w:p>
    <w:p w14:paraId="70AD7172" w14:textId="33F16DA0" w:rsidR="009C2D8A" w:rsidRDefault="009C2D8A" w:rsidP="009C2D8A">
      <w:pPr>
        <w:pStyle w:val="Standard"/>
        <w:jc w:val="both"/>
        <w:rPr>
          <w:rFonts w:ascii="Arial" w:hAnsi="Arial" w:cs="Arial"/>
          <w:color w:val="000000"/>
        </w:rPr>
      </w:pPr>
      <w:r w:rsidRPr="009C2D8A">
        <w:rPr>
          <w:rFonts w:ascii="Arial" w:hAnsi="Arial" w:cs="Arial"/>
          <w:color w:val="000000"/>
        </w:rPr>
        <w:t>Gratuità: Il servizio di formazione e informazione deve essere prestato dagli operatori economici in forma totalmente gratuita</w:t>
      </w:r>
      <w:r w:rsidR="00B93FF6">
        <w:rPr>
          <w:rFonts w:ascii="Arial" w:hAnsi="Arial" w:cs="Arial"/>
          <w:color w:val="000000"/>
        </w:rPr>
        <w:t>.</w:t>
      </w:r>
    </w:p>
    <w:p w14:paraId="3CAD481F" w14:textId="77777777" w:rsidR="00B93FF6" w:rsidRPr="009C2D8A" w:rsidRDefault="00B93FF6" w:rsidP="009C2D8A">
      <w:pPr>
        <w:pStyle w:val="Standard"/>
        <w:jc w:val="both"/>
        <w:rPr>
          <w:rFonts w:ascii="Arial" w:hAnsi="Arial" w:cs="Arial"/>
          <w:color w:val="000000"/>
        </w:rPr>
      </w:pPr>
    </w:p>
    <w:p w14:paraId="48E60385" w14:textId="4895A9C6" w:rsidR="009C2D8A" w:rsidRPr="009C2D8A" w:rsidRDefault="009C2D8A" w:rsidP="009C2D8A">
      <w:pPr>
        <w:pStyle w:val="Standard"/>
        <w:jc w:val="both"/>
        <w:rPr>
          <w:rFonts w:ascii="Arial" w:hAnsi="Arial" w:cs="Arial"/>
          <w:color w:val="000000"/>
        </w:rPr>
      </w:pPr>
      <w:r w:rsidRPr="009C2D8A">
        <w:rPr>
          <w:rFonts w:ascii="Arial" w:hAnsi="Arial" w:cs="Arial"/>
          <w:color w:val="000000"/>
        </w:rPr>
        <w:t>Continuità: L'assistenza formativa non deve limitarsi alla fase iniziale della fornitura, ma deve essere garantita "in qualunque momento" e per tutta la durata del contratto (che è di 48 mesi per i lotti dal 41 al 46 e di 36 mesi per i restanti)</w:t>
      </w:r>
      <w:r w:rsidR="00B93FF6">
        <w:rPr>
          <w:rFonts w:ascii="Arial" w:hAnsi="Arial" w:cs="Arial"/>
          <w:color w:val="000000"/>
        </w:rPr>
        <w:t>.</w:t>
      </w:r>
    </w:p>
    <w:p w14:paraId="3B21EEBE" w14:textId="50077162" w:rsidR="009C2D8A" w:rsidRPr="009C2D8A" w:rsidRDefault="009C2D8A" w:rsidP="009C2D8A">
      <w:pPr>
        <w:pStyle w:val="Standard"/>
        <w:jc w:val="both"/>
        <w:rPr>
          <w:rFonts w:ascii="Arial" w:hAnsi="Arial" w:cs="Arial"/>
          <w:color w:val="000000"/>
        </w:rPr>
      </w:pPr>
    </w:p>
    <w:p w14:paraId="1FD0B84E" w14:textId="309EDD5C" w:rsidR="009C2D8A" w:rsidRPr="009C2D8A" w:rsidRDefault="009C2D8A" w:rsidP="009C2D8A">
      <w:pPr>
        <w:pStyle w:val="Standard"/>
        <w:jc w:val="both"/>
        <w:rPr>
          <w:rFonts w:ascii="Arial" w:hAnsi="Arial" w:cs="Arial"/>
          <w:color w:val="000000"/>
        </w:rPr>
      </w:pPr>
      <w:r w:rsidRPr="009C2D8A">
        <w:rPr>
          <w:rFonts w:ascii="Arial" w:hAnsi="Arial" w:cs="Arial"/>
          <w:color w:val="000000"/>
        </w:rPr>
        <w:t>Contenuti Obbligatori della Relazione Tecnica</w:t>
      </w:r>
      <w:r w:rsidR="00B93FF6">
        <w:rPr>
          <w:rFonts w:ascii="Arial" w:hAnsi="Arial" w:cs="Arial"/>
          <w:color w:val="000000"/>
        </w:rPr>
        <w:t>.</w:t>
      </w:r>
    </w:p>
    <w:p w14:paraId="253B548A" w14:textId="77777777" w:rsidR="009C2D8A" w:rsidRPr="009C2D8A" w:rsidRDefault="009C2D8A" w:rsidP="009C2D8A">
      <w:pPr>
        <w:pStyle w:val="Standard"/>
        <w:jc w:val="both"/>
        <w:rPr>
          <w:rFonts w:ascii="Arial" w:hAnsi="Arial" w:cs="Arial"/>
          <w:color w:val="000000"/>
        </w:rPr>
      </w:pPr>
      <w:r w:rsidRPr="009C2D8A">
        <w:rPr>
          <w:rFonts w:ascii="Arial" w:hAnsi="Arial" w:cs="Arial"/>
          <w:color w:val="000000"/>
        </w:rPr>
        <w:t xml:space="preserve">Per concorrere all’aggiudicazione, l'offerente deve </w:t>
      </w:r>
      <w:r w:rsidRPr="00665BEA">
        <w:rPr>
          <w:rFonts w:ascii="Arial" w:hAnsi="Arial" w:cs="Arial"/>
          <w:b/>
          <w:bCs/>
          <w:color w:val="000000"/>
        </w:rPr>
        <w:t>inserire nella documentazione tecnica</w:t>
      </w:r>
      <w:r w:rsidRPr="009C2D8A">
        <w:rPr>
          <w:rFonts w:ascii="Arial" w:hAnsi="Arial" w:cs="Arial"/>
          <w:color w:val="000000"/>
        </w:rPr>
        <w:t xml:space="preserve"> una specifica </w:t>
      </w:r>
      <w:r w:rsidRPr="00665BEA">
        <w:rPr>
          <w:rFonts w:ascii="Arial" w:hAnsi="Arial" w:cs="Arial"/>
          <w:b/>
          <w:bCs/>
          <w:color w:val="000000"/>
        </w:rPr>
        <w:t>Relazione relativa alla formazione/addestramento</w:t>
      </w:r>
    </w:p>
    <w:p w14:paraId="7027018E" w14:textId="6620E648" w:rsidR="009C2D8A" w:rsidRPr="009C2D8A" w:rsidRDefault="009C2D8A" w:rsidP="009C2D8A">
      <w:pPr>
        <w:pStyle w:val="Standard"/>
        <w:jc w:val="both"/>
        <w:rPr>
          <w:rFonts w:ascii="Arial" w:hAnsi="Arial" w:cs="Arial"/>
          <w:color w:val="000000"/>
        </w:rPr>
      </w:pPr>
      <w:r w:rsidRPr="009C2D8A">
        <w:rPr>
          <w:rFonts w:ascii="Arial" w:hAnsi="Arial" w:cs="Arial"/>
          <w:color w:val="000000"/>
        </w:rPr>
        <w:t>Tale relazione deve dettagliare:</w:t>
      </w:r>
    </w:p>
    <w:p w14:paraId="23DF49A7" w14:textId="2C3A0A82" w:rsidR="009C2D8A" w:rsidRPr="009C2D8A" w:rsidRDefault="009C2D8A" w:rsidP="009C2D8A">
      <w:pPr>
        <w:pStyle w:val="Standard"/>
        <w:jc w:val="both"/>
        <w:rPr>
          <w:rFonts w:ascii="Arial" w:hAnsi="Arial" w:cs="Arial"/>
          <w:color w:val="000000"/>
        </w:rPr>
      </w:pPr>
      <w:r w:rsidRPr="009C2D8A">
        <w:rPr>
          <w:rFonts w:ascii="Arial" w:hAnsi="Arial" w:cs="Arial"/>
          <w:color w:val="000000"/>
        </w:rPr>
        <w:t>Figure Professionali coinvolte: Devono essere descritte le figure che terranno i corsi (es. specialisti di prodotto, infermieri stomaterapisti, etc.).</w:t>
      </w:r>
    </w:p>
    <w:p w14:paraId="49B1EB9A" w14:textId="77777777" w:rsidR="009C2D8A" w:rsidRDefault="009C2D8A" w:rsidP="009C2D8A">
      <w:pPr>
        <w:pStyle w:val="Standard"/>
        <w:jc w:val="both"/>
        <w:rPr>
          <w:rFonts w:ascii="Arial" w:hAnsi="Arial" w:cs="Arial"/>
          <w:color w:val="000000"/>
        </w:rPr>
      </w:pPr>
    </w:p>
    <w:p w14:paraId="0E97BD96" w14:textId="0C493122" w:rsidR="009C2D8A" w:rsidRPr="009C2D8A" w:rsidRDefault="009C2D8A" w:rsidP="009C2D8A">
      <w:pPr>
        <w:pStyle w:val="Standard"/>
        <w:jc w:val="both"/>
        <w:rPr>
          <w:rFonts w:ascii="Arial" w:hAnsi="Arial" w:cs="Arial"/>
          <w:color w:val="000000"/>
        </w:rPr>
      </w:pPr>
      <w:r w:rsidRPr="009C2D8A">
        <w:rPr>
          <w:rFonts w:ascii="Arial" w:hAnsi="Arial" w:cs="Arial"/>
          <w:color w:val="000000"/>
        </w:rPr>
        <w:t>Curricula Vitae: È obbligatorio allegare i curriculum delle figure professionali individuate, per dimostrare l'adeguatezza delle competenze fornite</w:t>
      </w:r>
      <w:r w:rsidR="00B93FF6">
        <w:rPr>
          <w:rFonts w:ascii="Arial" w:hAnsi="Arial" w:cs="Arial"/>
          <w:color w:val="000000"/>
        </w:rPr>
        <w:t>.</w:t>
      </w:r>
    </w:p>
    <w:p w14:paraId="6E50E2BB" w14:textId="6EEEA9D5" w:rsidR="009C2D8A" w:rsidRDefault="009C2D8A" w:rsidP="009C2D8A">
      <w:pPr>
        <w:pStyle w:val="Standard"/>
        <w:jc w:val="both"/>
        <w:rPr>
          <w:rFonts w:ascii="Arial" w:hAnsi="Arial" w:cs="Arial"/>
          <w:color w:val="000000"/>
        </w:rPr>
      </w:pPr>
      <w:r w:rsidRPr="009C2D8A">
        <w:rPr>
          <w:rFonts w:ascii="Arial" w:hAnsi="Arial" w:cs="Arial"/>
          <w:color w:val="000000"/>
        </w:rPr>
        <w:t>Programma dei Contenuti: Deve essere esplicitato il percorso didattico, focalizzandosi sull’uso corretto e sicuro dei dispositivi medici oggetto della gara</w:t>
      </w:r>
      <w:r w:rsidR="00B93FF6">
        <w:rPr>
          <w:rFonts w:ascii="Arial" w:hAnsi="Arial" w:cs="Arial"/>
          <w:color w:val="000000"/>
        </w:rPr>
        <w:t>.</w:t>
      </w:r>
    </w:p>
    <w:p w14:paraId="089AF496" w14:textId="77777777" w:rsidR="00B93FF6" w:rsidRPr="009C2D8A" w:rsidRDefault="00B93FF6" w:rsidP="009C2D8A">
      <w:pPr>
        <w:pStyle w:val="Standard"/>
        <w:jc w:val="both"/>
        <w:rPr>
          <w:rFonts w:ascii="Arial" w:hAnsi="Arial" w:cs="Arial"/>
          <w:color w:val="000000"/>
        </w:rPr>
      </w:pPr>
    </w:p>
    <w:p w14:paraId="5D776F61" w14:textId="77777777" w:rsidR="00B93FF6" w:rsidRDefault="009C2D8A" w:rsidP="009C2D8A">
      <w:pPr>
        <w:pStyle w:val="Standard"/>
        <w:jc w:val="both"/>
        <w:rPr>
          <w:rFonts w:ascii="Arial" w:hAnsi="Arial" w:cs="Arial"/>
          <w:color w:val="000000"/>
        </w:rPr>
      </w:pPr>
      <w:r w:rsidRPr="009C2D8A">
        <w:rPr>
          <w:rFonts w:ascii="Arial" w:hAnsi="Arial" w:cs="Arial"/>
          <w:color w:val="000000"/>
        </w:rPr>
        <w:t>Modalità Operative: Devono essere descritte le metodologie con cui verrà erogata la formazione (es. sessioni in presenza, supporto on-demand, manualistica aggiuntiva)</w:t>
      </w:r>
      <w:r w:rsidR="00B93FF6">
        <w:rPr>
          <w:rFonts w:ascii="Arial" w:hAnsi="Arial" w:cs="Arial"/>
          <w:color w:val="000000"/>
        </w:rPr>
        <w:t>.</w:t>
      </w:r>
    </w:p>
    <w:p w14:paraId="79EB3E25" w14:textId="328CC53C" w:rsidR="009C2D8A" w:rsidRPr="009C2D8A" w:rsidRDefault="009C2D8A" w:rsidP="009C2D8A">
      <w:pPr>
        <w:pStyle w:val="Standard"/>
        <w:jc w:val="both"/>
        <w:rPr>
          <w:rFonts w:ascii="Arial" w:hAnsi="Arial" w:cs="Arial"/>
          <w:color w:val="000000"/>
        </w:rPr>
      </w:pPr>
      <w:r w:rsidRPr="009C2D8A">
        <w:rPr>
          <w:rFonts w:ascii="Arial" w:hAnsi="Arial" w:cs="Arial"/>
          <w:color w:val="000000"/>
        </w:rPr>
        <w:t>.</w:t>
      </w:r>
    </w:p>
    <w:p w14:paraId="50BC1624" w14:textId="49A84CA2" w:rsidR="009C2D8A" w:rsidRPr="009C2D8A" w:rsidRDefault="009C2D8A" w:rsidP="009C2D8A">
      <w:pPr>
        <w:pStyle w:val="Standard"/>
        <w:jc w:val="both"/>
        <w:rPr>
          <w:rFonts w:ascii="Arial" w:hAnsi="Arial" w:cs="Arial"/>
          <w:color w:val="000000"/>
        </w:rPr>
      </w:pPr>
      <w:r w:rsidRPr="009C2D8A">
        <w:rPr>
          <w:rFonts w:ascii="Arial" w:hAnsi="Arial" w:cs="Arial"/>
          <w:color w:val="000000"/>
        </w:rPr>
        <w:t>Finalità e Target della Formazione</w:t>
      </w:r>
    </w:p>
    <w:p w14:paraId="4E23E9BC" w14:textId="5FEF091D" w:rsidR="009C2D8A" w:rsidRPr="009C2D8A" w:rsidRDefault="009C2D8A" w:rsidP="009C2D8A">
      <w:pPr>
        <w:pStyle w:val="Standard"/>
        <w:jc w:val="both"/>
        <w:rPr>
          <w:rFonts w:ascii="Arial" w:hAnsi="Arial" w:cs="Arial"/>
          <w:color w:val="000000"/>
        </w:rPr>
      </w:pPr>
      <w:r w:rsidRPr="009C2D8A">
        <w:rPr>
          <w:rFonts w:ascii="Arial" w:hAnsi="Arial" w:cs="Arial"/>
          <w:color w:val="000000"/>
        </w:rPr>
        <w:t xml:space="preserve">L'addestramento è rivolto prioritariamente al personale sanitario dell'AUSL Romagna per garantire che i dispositivi siano utilizzati </w:t>
      </w:r>
      <w:r>
        <w:rPr>
          <w:rFonts w:ascii="Arial" w:hAnsi="Arial" w:cs="Arial"/>
          <w:color w:val="000000"/>
        </w:rPr>
        <w:t>efficacemente, efficientemente ed in sicurezza.</w:t>
      </w:r>
    </w:p>
    <w:p w14:paraId="52CAB1E1" w14:textId="347157A1" w:rsidR="009C2D8A" w:rsidRPr="009C2D8A" w:rsidRDefault="009C2D8A" w:rsidP="009C2D8A">
      <w:pPr>
        <w:pStyle w:val="Standard"/>
        <w:jc w:val="both"/>
        <w:rPr>
          <w:rFonts w:ascii="Arial" w:hAnsi="Arial" w:cs="Arial"/>
          <w:color w:val="000000"/>
        </w:rPr>
      </w:pPr>
    </w:p>
    <w:p w14:paraId="4516E3BF" w14:textId="7DBED54F" w:rsidR="009C2D8A" w:rsidRPr="009C2D8A" w:rsidRDefault="00CA37F3" w:rsidP="009C2D8A">
      <w:pPr>
        <w:pStyle w:val="Standard"/>
        <w:jc w:val="both"/>
        <w:rPr>
          <w:rFonts w:ascii="Arial" w:hAnsi="Arial" w:cs="Arial"/>
          <w:color w:val="000000"/>
        </w:rPr>
      </w:pPr>
      <w:r>
        <w:rPr>
          <w:rFonts w:ascii="Arial" w:hAnsi="Arial" w:cs="Arial"/>
          <w:color w:val="000000"/>
        </w:rPr>
        <w:t xml:space="preserve">I dispositivi devono </w:t>
      </w:r>
      <w:r w:rsidR="009C2D8A" w:rsidRPr="009C2D8A">
        <w:rPr>
          <w:rFonts w:ascii="Arial" w:hAnsi="Arial" w:cs="Arial"/>
          <w:color w:val="000000"/>
        </w:rPr>
        <w:t>esse</w:t>
      </w:r>
      <w:r w:rsidR="009C2D8A">
        <w:rPr>
          <w:rFonts w:ascii="Arial" w:hAnsi="Arial" w:cs="Arial"/>
          <w:color w:val="000000"/>
        </w:rPr>
        <w:t>re di facile utilizzo affinché il trattamento</w:t>
      </w:r>
      <w:r w:rsidR="009C2D8A" w:rsidRPr="009C2D8A">
        <w:rPr>
          <w:rFonts w:ascii="Arial" w:hAnsi="Arial" w:cs="Arial"/>
          <w:color w:val="000000"/>
        </w:rPr>
        <w:t xml:space="preserve"> sia gestibile in prima persona dal paziente o da un caregiver</w:t>
      </w:r>
      <w:r>
        <w:rPr>
          <w:rFonts w:ascii="Arial" w:hAnsi="Arial" w:cs="Arial"/>
          <w:color w:val="000000"/>
        </w:rPr>
        <w:t>.</w:t>
      </w:r>
    </w:p>
    <w:p w14:paraId="1A2BFC84" w14:textId="48A11EDA" w:rsidR="009C2D8A" w:rsidRPr="009C2D8A" w:rsidRDefault="009C2D8A" w:rsidP="009C2D8A">
      <w:pPr>
        <w:pStyle w:val="Standard"/>
        <w:jc w:val="both"/>
        <w:rPr>
          <w:rFonts w:ascii="Arial" w:hAnsi="Arial" w:cs="Arial"/>
          <w:color w:val="000000"/>
        </w:rPr>
      </w:pPr>
      <w:r w:rsidRPr="009C2D8A">
        <w:rPr>
          <w:rFonts w:ascii="Arial" w:hAnsi="Arial" w:cs="Arial"/>
          <w:color w:val="000000"/>
        </w:rPr>
        <w:t>L'informazione fornita deve quindi coprire anche queste necessità di auto-gestione.</w:t>
      </w:r>
    </w:p>
    <w:p w14:paraId="7C5607FA" w14:textId="77777777" w:rsidR="00B93FF6" w:rsidRDefault="009C2D8A" w:rsidP="009C2D8A">
      <w:pPr>
        <w:pStyle w:val="Standard"/>
        <w:jc w:val="both"/>
        <w:rPr>
          <w:rFonts w:ascii="Arial" w:hAnsi="Arial" w:cs="Arial"/>
          <w:color w:val="000000"/>
        </w:rPr>
      </w:pPr>
      <w:r w:rsidRPr="009C2D8A">
        <w:rPr>
          <w:rFonts w:ascii="Arial" w:hAnsi="Arial" w:cs="Arial"/>
          <w:color w:val="000000"/>
        </w:rPr>
        <w:t>Sicurezza: La formazione deve includere le istruzioni necessarie per garantire un utilizzo in totale sicurezza, evidenziando indicazioni e controindicazioni all’uso come da schede tecniche</w:t>
      </w:r>
      <w:r w:rsidR="00B93FF6">
        <w:rPr>
          <w:rFonts w:ascii="Arial" w:hAnsi="Arial" w:cs="Arial"/>
          <w:color w:val="000000"/>
        </w:rPr>
        <w:t>.</w:t>
      </w:r>
    </w:p>
    <w:p w14:paraId="5510D27B" w14:textId="0B7D0D91" w:rsidR="009C2D8A" w:rsidRPr="009C2D8A" w:rsidRDefault="009C2D8A" w:rsidP="009C2D8A">
      <w:pPr>
        <w:pStyle w:val="Standard"/>
        <w:jc w:val="both"/>
        <w:rPr>
          <w:rFonts w:ascii="Arial" w:hAnsi="Arial" w:cs="Arial"/>
          <w:color w:val="000000"/>
        </w:rPr>
      </w:pPr>
    </w:p>
    <w:p w14:paraId="01679DFE" w14:textId="577E1E02" w:rsidR="009C2D8A" w:rsidRPr="009C2D8A" w:rsidRDefault="009C2D8A" w:rsidP="009C2D8A">
      <w:pPr>
        <w:pStyle w:val="Standard"/>
        <w:jc w:val="both"/>
        <w:rPr>
          <w:rFonts w:ascii="Arial" w:hAnsi="Arial" w:cs="Arial"/>
          <w:color w:val="000000"/>
        </w:rPr>
      </w:pPr>
      <w:r w:rsidRPr="009C2D8A">
        <w:rPr>
          <w:rFonts w:ascii="Arial" w:hAnsi="Arial" w:cs="Arial"/>
          <w:color w:val="000000"/>
        </w:rPr>
        <w:lastRenderedPageBreak/>
        <w:t>Supporto alla Vigilanza e Sicurezza</w:t>
      </w:r>
    </w:p>
    <w:p w14:paraId="7F24BC90" w14:textId="77777777" w:rsidR="009C2D8A" w:rsidRPr="009C2D8A" w:rsidRDefault="009C2D8A" w:rsidP="009C2D8A">
      <w:pPr>
        <w:pStyle w:val="Standard"/>
        <w:jc w:val="both"/>
        <w:rPr>
          <w:rFonts w:ascii="Arial" w:hAnsi="Arial" w:cs="Arial"/>
          <w:color w:val="000000"/>
        </w:rPr>
      </w:pPr>
      <w:r w:rsidRPr="009C2D8A">
        <w:rPr>
          <w:rFonts w:ascii="Arial" w:hAnsi="Arial" w:cs="Arial"/>
          <w:color w:val="000000"/>
        </w:rPr>
        <w:t>La formazione si intreccia anche con gli obblighi di dispositivo-vigilanza. In caso di "Avvisi di Sicurezza" che richiedano aggiornamenti delle istruzioni d'uso o raccomandazioni sul corretto utilizzo, l'aggiudicatario è tenuto a svolgere direttamente sul campo presso gli utilizzatori le azioni informative necessarie, raccogliendo i relativi moduli di conferma firmati</w:t>
      </w:r>
    </w:p>
    <w:p w14:paraId="3F62CF5C" w14:textId="1C52249F" w:rsidR="009C2D8A" w:rsidRPr="009C2D8A" w:rsidRDefault="009C2D8A" w:rsidP="009C2D8A">
      <w:pPr>
        <w:pStyle w:val="Standard"/>
        <w:jc w:val="both"/>
        <w:rPr>
          <w:rFonts w:ascii="Arial" w:hAnsi="Arial" w:cs="Arial"/>
          <w:color w:val="000000"/>
        </w:rPr>
      </w:pPr>
    </w:p>
    <w:p w14:paraId="20FE7537" w14:textId="5CE37467" w:rsidR="00115716" w:rsidRDefault="009E183E" w:rsidP="00115716">
      <w:pPr>
        <w:pStyle w:val="Standard"/>
        <w:jc w:val="both"/>
        <w:rPr>
          <w:rFonts w:ascii="Arial" w:hAnsi="Arial" w:cs="Arial"/>
          <w:color w:val="000000"/>
        </w:rPr>
      </w:pPr>
      <w:r w:rsidRPr="007B6CC0">
        <w:rPr>
          <w:rFonts w:ascii="Arial" w:hAnsi="Arial" w:cs="Arial"/>
        </w:rPr>
        <w:t>I quantitativi richiesti per ciascun lotto, indicati nell’Allegato A del presente Capitolato Tecnico, sono da considerarsi meramente presuntivi e calcolati su dati storici delle attività delle UU.OO. utilizzatrici con sede nei diversi ambiti territoriali dell’Azienda e su fabbisogni presuntivi futuri.</w:t>
      </w:r>
      <w:r w:rsidR="00115716" w:rsidRPr="007B6CC0">
        <w:rPr>
          <w:rFonts w:ascii="Arial" w:hAnsi="Arial" w:cs="Arial"/>
        </w:rPr>
        <w:t xml:space="preserve"> </w:t>
      </w:r>
      <w:r w:rsidR="00115716" w:rsidRPr="007B6CC0">
        <w:rPr>
          <w:rFonts w:ascii="Arial" w:hAnsi="Arial" w:cs="Arial"/>
          <w:color w:val="000000"/>
        </w:rPr>
        <w:t>Essi non sono pertanto vincolanti per la stazione appaltante e concorrono unicamente alla determinazione del valore complessivo dell’offerta.</w:t>
      </w:r>
    </w:p>
    <w:p w14:paraId="21013EA0" w14:textId="77777777" w:rsidR="00B93FF6" w:rsidRPr="007B6CC0" w:rsidRDefault="00B93FF6" w:rsidP="00115716">
      <w:pPr>
        <w:pStyle w:val="Standard"/>
        <w:jc w:val="both"/>
        <w:rPr>
          <w:rFonts w:ascii="Arial" w:hAnsi="Arial" w:cs="Arial"/>
          <w:color w:val="000000"/>
        </w:rPr>
      </w:pPr>
    </w:p>
    <w:p w14:paraId="5FE3332A" w14:textId="434BD422" w:rsidR="009E183E" w:rsidRPr="007B6CC0" w:rsidRDefault="009E183E" w:rsidP="009E183E">
      <w:pPr>
        <w:pStyle w:val="Standard"/>
        <w:spacing w:after="120"/>
        <w:jc w:val="both"/>
        <w:rPr>
          <w:rFonts w:ascii="Arial" w:hAnsi="Arial" w:cs="Arial"/>
          <w:b/>
          <w:bCs/>
          <w:u w:val="single"/>
        </w:rPr>
      </w:pPr>
      <w:r w:rsidRPr="007B6CC0">
        <w:rPr>
          <w:rFonts w:ascii="Arial" w:hAnsi="Arial" w:cs="Arial"/>
          <w:b/>
          <w:bCs/>
          <w:u w:val="single"/>
        </w:rPr>
        <w:t>Le caratteristiche tecniche minime dei dispositivi oggetto della procedura sono elencate ne</w:t>
      </w:r>
      <w:r w:rsidR="00AB2543" w:rsidRPr="007B6CC0">
        <w:rPr>
          <w:rFonts w:ascii="Arial" w:hAnsi="Arial" w:cs="Arial"/>
          <w:b/>
          <w:bCs/>
          <w:u w:val="single"/>
        </w:rPr>
        <w:t>i</w:t>
      </w:r>
      <w:r w:rsidRPr="007B6CC0">
        <w:rPr>
          <w:rFonts w:ascii="Arial" w:hAnsi="Arial" w:cs="Arial"/>
          <w:b/>
          <w:bCs/>
          <w:u w:val="single"/>
        </w:rPr>
        <w:t xml:space="preserve"> paragraf</w:t>
      </w:r>
      <w:r w:rsidR="00AB2543" w:rsidRPr="007B6CC0">
        <w:rPr>
          <w:rFonts w:ascii="Arial" w:hAnsi="Arial" w:cs="Arial"/>
          <w:b/>
          <w:bCs/>
          <w:u w:val="single"/>
        </w:rPr>
        <w:t>i</w:t>
      </w:r>
      <w:r w:rsidRPr="007B6CC0">
        <w:rPr>
          <w:rFonts w:ascii="Arial" w:hAnsi="Arial" w:cs="Arial"/>
          <w:b/>
          <w:bCs/>
          <w:u w:val="single"/>
        </w:rPr>
        <w:t xml:space="preserve"> “</w:t>
      </w:r>
      <w:r w:rsidR="00B56834" w:rsidRPr="007B6CC0">
        <w:rPr>
          <w:rFonts w:ascii="Arial" w:hAnsi="Arial" w:cs="Arial"/>
          <w:b/>
          <w:bCs/>
          <w:u w:val="single"/>
        </w:rPr>
        <w:t xml:space="preserve">2 - </w:t>
      </w:r>
      <w:r w:rsidRPr="007B6CC0">
        <w:rPr>
          <w:rFonts w:ascii="Arial" w:hAnsi="Arial" w:cs="Arial"/>
          <w:b/>
          <w:bCs/>
          <w:u w:val="single"/>
        </w:rPr>
        <w:t>Caratteristiche tecniche generali”</w:t>
      </w:r>
      <w:r w:rsidR="00AB2543" w:rsidRPr="007B6CC0">
        <w:rPr>
          <w:rFonts w:ascii="Arial" w:hAnsi="Arial" w:cs="Arial"/>
          <w:b/>
          <w:bCs/>
          <w:u w:val="single"/>
        </w:rPr>
        <w:t xml:space="preserve"> e “</w:t>
      </w:r>
      <w:r w:rsidR="00B56834" w:rsidRPr="007B6CC0">
        <w:rPr>
          <w:rFonts w:ascii="Arial" w:hAnsi="Arial" w:cs="Arial"/>
          <w:b/>
          <w:bCs/>
          <w:u w:val="single"/>
        </w:rPr>
        <w:t xml:space="preserve">9 - </w:t>
      </w:r>
      <w:r w:rsidR="00AB2543" w:rsidRPr="007B6CC0">
        <w:rPr>
          <w:rFonts w:ascii="Arial" w:hAnsi="Arial" w:cs="Arial"/>
          <w:b/>
          <w:bCs/>
          <w:u w:val="single"/>
        </w:rPr>
        <w:t>Descrizione dettagliata dei prodotti”</w:t>
      </w:r>
      <w:r w:rsidRPr="007B6CC0">
        <w:rPr>
          <w:rFonts w:ascii="Arial" w:hAnsi="Arial" w:cs="Arial"/>
          <w:b/>
          <w:bCs/>
          <w:u w:val="single"/>
        </w:rPr>
        <w:t>, alle quali si aggiungono le caratteristiche dettagliate nell’Allegato A, che costituisce parte integrante e sostanziale del presente documento.</w:t>
      </w:r>
    </w:p>
    <w:p w14:paraId="3E1B69CA" w14:textId="77777777" w:rsidR="009E183E" w:rsidRPr="000B3032" w:rsidRDefault="009E183E" w:rsidP="009E183E">
      <w:pPr>
        <w:ind w:right="-1"/>
        <w:jc w:val="both"/>
        <w:rPr>
          <w:rFonts w:ascii="Arial" w:hAnsi="Arial" w:cs="Arial"/>
        </w:rPr>
      </w:pPr>
    </w:p>
    <w:p w14:paraId="3CB63131" w14:textId="77777777" w:rsidR="009E183E" w:rsidRPr="000B3032" w:rsidRDefault="009E183E" w:rsidP="009E183E">
      <w:pPr>
        <w:pStyle w:val="Standard"/>
        <w:spacing w:after="120"/>
        <w:rPr>
          <w:rFonts w:ascii="Arial" w:hAnsi="Arial" w:cs="Arial"/>
        </w:rPr>
      </w:pPr>
      <w:r w:rsidRPr="000B3032">
        <w:rPr>
          <w:rFonts w:ascii="Arial" w:hAnsi="Arial" w:cs="Arial"/>
          <w:b/>
          <w:bCs/>
          <w:color w:val="000000"/>
        </w:rPr>
        <w:t xml:space="preserve">2 - </w:t>
      </w:r>
      <w:r w:rsidRPr="000B3032">
        <w:rPr>
          <w:rFonts w:ascii="Arial" w:hAnsi="Arial" w:cs="Arial"/>
          <w:b/>
          <w:bCs/>
          <w:color w:val="000000"/>
          <w:u w:val="single"/>
        </w:rPr>
        <w:t>Caratteristiche tecniche generali</w:t>
      </w:r>
    </w:p>
    <w:p w14:paraId="4ABD81A5" w14:textId="002F5A07" w:rsidR="009E183E" w:rsidRPr="000B3032" w:rsidRDefault="009E183E" w:rsidP="009E183E">
      <w:pPr>
        <w:pStyle w:val="Standard"/>
        <w:jc w:val="both"/>
        <w:rPr>
          <w:rFonts w:ascii="Arial" w:hAnsi="Arial" w:cs="Arial"/>
        </w:rPr>
      </w:pPr>
      <w:r w:rsidRPr="000B3032">
        <w:rPr>
          <w:rFonts w:ascii="Arial" w:hAnsi="Arial" w:cs="Arial"/>
          <w:color w:val="000000"/>
        </w:rPr>
        <w:t>I prodotti oggetto della presente fornitura devono essere conformi alle norme vigenti in campo nazionale e comunitario per quanto concerne le autorizzazioni alla produzione, all</w:t>
      </w:r>
      <w:r w:rsidR="00115716">
        <w:rPr>
          <w:rFonts w:ascii="Arial" w:hAnsi="Arial" w:cs="Arial"/>
          <w:color w:val="000000"/>
        </w:rPr>
        <w:t>’</w:t>
      </w:r>
      <w:r w:rsidRPr="000B3032">
        <w:rPr>
          <w:rFonts w:ascii="Arial" w:hAnsi="Arial" w:cs="Arial"/>
          <w:color w:val="000000"/>
        </w:rPr>
        <w:t>importazione, all</w:t>
      </w:r>
      <w:r w:rsidR="00115716">
        <w:rPr>
          <w:rFonts w:ascii="Arial" w:hAnsi="Arial" w:cs="Arial"/>
          <w:color w:val="000000"/>
        </w:rPr>
        <w:t>’</w:t>
      </w:r>
      <w:r w:rsidRPr="000B3032">
        <w:rPr>
          <w:rFonts w:ascii="Arial" w:hAnsi="Arial" w:cs="Arial"/>
          <w:color w:val="000000"/>
        </w:rPr>
        <w:t>immissione in commercio e all’uso e dovranno rispondere ai requisiti previsti dalle disposizioni vigenti in materia all’atto dell’offerta nonché ad ogni altro eventuale provvedimento emanato durante la fornitura.</w:t>
      </w:r>
    </w:p>
    <w:p w14:paraId="63236EC1" w14:textId="77777777" w:rsidR="009E183E" w:rsidRPr="000B3032" w:rsidRDefault="009E183E" w:rsidP="009E183E">
      <w:pPr>
        <w:pStyle w:val="Standard"/>
        <w:jc w:val="both"/>
        <w:rPr>
          <w:rFonts w:ascii="Arial" w:hAnsi="Arial" w:cs="Arial"/>
        </w:rPr>
      </w:pPr>
      <w:r w:rsidRPr="000B3032">
        <w:rPr>
          <w:rFonts w:ascii="Arial" w:hAnsi="Arial" w:cs="Arial"/>
          <w:color w:val="000000"/>
        </w:rPr>
        <w:t>I prodotti devono in particolare essere rispondenti ai saggi tecnologici, chimici, fisici, biologici indicati nella F.U. vigente e relativi supplementi ed aggiornamenti.</w:t>
      </w:r>
    </w:p>
    <w:p w14:paraId="615CDDD1" w14:textId="77777777" w:rsidR="009E183E" w:rsidRPr="000B3032" w:rsidRDefault="009E183E" w:rsidP="009E183E">
      <w:pPr>
        <w:pStyle w:val="Standard"/>
        <w:jc w:val="both"/>
        <w:rPr>
          <w:rFonts w:ascii="Arial" w:hAnsi="Arial" w:cs="Arial"/>
        </w:rPr>
      </w:pPr>
      <w:r w:rsidRPr="000B3032">
        <w:rPr>
          <w:rFonts w:ascii="Arial" w:hAnsi="Arial" w:cs="Arial"/>
          <w:color w:val="000000"/>
        </w:rPr>
        <w:t>I prodotti offerti devono essere conformi ai requisiti stabiliti, per i Dispositivi Medici, dal Regolamento UE 2017/745 “Medical Devices Regulation MDR”, oppure alla direttiva CE 93/42/CEE sui Dispositivi Medici recepita con D.Lgs. n. 46/97 e s.m.i., con particolare riferimento al D.Lgs. 37/2010 (recepimento della Direttiva 2007/47/CE).</w:t>
      </w:r>
    </w:p>
    <w:p w14:paraId="42B696DB"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In particolare, tutti i DM offerti e immessi sul mercato dovranno soddisfare uno di questi requisiti:</w:t>
      </w:r>
    </w:p>
    <w:p w14:paraId="71C63A07" w14:textId="77777777" w:rsidR="009E183E" w:rsidRPr="000B3032" w:rsidRDefault="009E183E" w:rsidP="009E183E">
      <w:pPr>
        <w:pStyle w:val="Standard"/>
        <w:numPr>
          <w:ilvl w:val="0"/>
          <w:numId w:val="11"/>
        </w:numPr>
        <w:jc w:val="both"/>
        <w:rPr>
          <w:rFonts w:ascii="Arial" w:hAnsi="Arial" w:cs="Arial"/>
        </w:rPr>
      </w:pPr>
      <w:r w:rsidRPr="000B3032">
        <w:rPr>
          <w:rFonts w:ascii="Arial" w:hAnsi="Arial" w:cs="Arial"/>
          <w:color w:val="000000"/>
        </w:rPr>
        <w:t>Possesso del certificato MDR e DM di Classe I MDR, ovvero DM per cui sono già stati emessi Certificati ai sensi del Regolamento UE 745/2017 o per i quali il Fabbricante ha emesso una DoC (Declaration of Conformity) MDR;</w:t>
      </w:r>
    </w:p>
    <w:p w14:paraId="5CAD2304" w14:textId="77777777" w:rsidR="009E183E" w:rsidRPr="000B3032" w:rsidRDefault="009E183E" w:rsidP="009E183E">
      <w:pPr>
        <w:pStyle w:val="Standard"/>
        <w:numPr>
          <w:ilvl w:val="0"/>
          <w:numId w:val="11"/>
        </w:numPr>
        <w:jc w:val="both"/>
        <w:rPr>
          <w:rFonts w:ascii="Arial" w:hAnsi="Arial" w:cs="Arial"/>
          <w:color w:val="000000"/>
        </w:rPr>
      </w:pPr>
      <w:r w:rsidRPr="000B3032">
        <w:rPr>
          <w:rFonts w:ascii="Arial" w:hAnsi="Arial" w:cs="Arial"/>
          <w:color w:val="000000"/>
        </w:rPr>
        <w:t>Possesso di un certificato MDD ancora valido, ovvero DM legacy per cui le certificazioni sono ancora valide;</w:t>
      </w:r>
    </w:p>
    <w:p w14:paraId="79252FAF" w14:textId="77777777" w:rsidR="009E183E" w:rsidRPr="000B3032" w:rsidRDefault="009E183E" w:rsidP="009E183E">
      <w:pPr>
        <w:pStyle w:val="Standard"/>
        <w:numPr>
          <w:ilvl w:val="0"/>
          <w:numId w:val="11"/>
        </w:numPr>
        <w:jc w:val="both"/>
        <w:rPr>
          <w:rFonts w:ascii="Arial" w:hAnsi="Arial" w:cs="Arial"/>
          <w:color w:val="000000"/>
        </w:rPr>
      </w:pPr>
      <w:r w:rsidRPr="000B3032">
        <w:rPr>
          <w:rFonts w:ascii="Arial" w:hAnsi="Arial" w:cs="Arial"/>
          <w:color w:val="000000"/>
        </w:rPr>
        <w:t>Possesso di un certificato MDD con validità estesa dal Regolamento UE 607/2023, ovvero DM con certificato CE scaduto con validità estesa fino al 2027 o 2028 a seconda della classe di rischio;</w:t>
      </w:r>
    </w:p>
    <w:p w14:paraId="22A3479C" w14:textId="77777777" w:rsidR="009E183E" w:rsidRPr="000B3032" w:rsidRDefault="009E183E" w:rsidP="009E183E">
      <w:pPr>
        <w:pStyle w:val="Standard"/>
        <w:numPr>
          <w:ilvl w:val="0"/>
          <w:numId w:val="11"/>
        </w:numPr>
        <w:spacing w:after="120"/>
        <w:jc w:val="both"/>
        <w:rPr>
          <w:rFonts w:ascii="Arial" w:hAnsi="Arial" w:cs="Arial"/>
          <w:color w:val="000000"/>
        </w:rPr>
      </w:pPr>
      <w:r w:rsidRPr="000B3032">
        <w:rPr>
          <w:rFonts w:ascii="Arial" w:hAnsi="Arial" w:cs="Arial"/>
          <w:color w:val="000000"/>
        </w:rPr>
        <w:t>DM con autorizzazione in deroga all’art. 59 (procedura art. 11 d.l.gs- 137/2022), ovvero DM che possono essere commercializzati sul territorio nazionale sulla base di una autorizzazione nazionale.</w:t>
      </w:r>
    </w:p>
    <w:p w14:paraId="6CFEE909" w14:textId="26EE1715" w:rsidR="009E183E" w:rsidRPr="000B3032" w:rsidRDefault="009E183E" w:rsidP="009E183E">
      <w:pPr>
        <w:pStyle w:val="Standard"/>
        <w:spacing w:after="120"/>
        <w:jc w:val="both"/>
        <w:rPr>
          <w:rFonts w:ascii="Arial" w:hAnsi="Arial" w:cs="Arial"/>
        </w:rPr>
      </w:pPr>
      <w:r w:rsidRPr="000B3032">
        <w:rPr>
          <w:rFonts w:ascii="Arial" w:hAnsi="Arial" w:cs="Arial"/>
          <w:color w:val="000000"/>
        </w:rPr>
        <w:t>Tutti i prodotti fabbricati ai sensi dell</w:t>
      </w:r>
      <w:r w:rsidRPr="00372883">
        <w:rPr>
          <w:rFonts w:ascii="Arial" w:hAnsi="Arial" w:cs="Arial"/>
          <w:color w:val="FF0000"/>
        </w:rPr>
        <w:t xml:space="preserve">’MDR </w:t>
      </w:r>
      <w:r w:rsidRPr="000B3032">
        <w:rPr>
          <w:rFonts w:ascii="Arial" w:hAnsi="Arial" w:cs="Arial"/>
          <w:color w:val="000000"/>
        </w:rPr>
        <w:t>dovranno possedere il vettore UDI:</w:t>
      </w:r>
    </w:p>
    <w:p w14:paraId="0A3EF569" w14:textId="77777777" w:rsidR="009E183E" w:rsidRPr="000B3032" w:rsidRDefault="009E183E" w:rsidP="009E183E">
      <w:pPr>
        <w:pStyle w:val="Standard"/>
        <w:numPr>
          <w:ilvl w:val="0"/>
          <w:numId w:val="11"/>
        </w:numPr>
        <w:jc w:val="both"/>
        <w:rPr>
          <w:rFonts w:ascii="Arial" w:hAnsi="Arial" w:cs="Arial"/>
          <w:color w:val="000000"/>
        </w:rPr>
      </w:pPr>
      <w:r w:rsidRPr="000B3032">
        <w:rPr>
          <w:rFonts w:ascii="Arial" w:hAnsi="Arial" w:cs="Arial"/>
          <w:color w:val="000000"/>
        </w:rPr>
        <w:t>a decorrere dal 26/05/2021 tutti i DM impiantabili e di Classe III;</w:t>
      </w:r>
    </w:p>
    <w:p w14:paraId="2C59696E" w14:textId="77777777" w:rsidR="009E183E" w:rsidRPr="000B3032" w:rsidRDefault="009E183E" w:rsidP="009E183E">
      <w:pPr>
        <w:pStyle w:val="Standard"/>
        <w:numPr>
          <w:ilvl w:val="0"/>
          <w:numId w:val="11"/>
        </w:numPr>
        <w:jc w:val="both"/>
        <w:rPr>
          <w:rFonts w:ascii="Arial" w:hAnsi="Arial" w:cs="Arial"/>
          <w:color w:val="000000"/>
        </w:rPr>
      </w:pPr>
      <w:r w:rsidRPr="000B3032">
        <w:rPr>
          <w:rFonts w:ascii="Arial" w:hAnsi="Arial" w:cs="Arial"/>
          <w:color w:val="000000"/>
        </w:rPr>
        <w:t xml:space="preserve">a decorrere dal 26/05/2023 tutti i DM di Classe IIa e IIb, DM impiantabili e di Classe </w:t>
      </w:r>
      <w:r w:rsidRPr="000B3032">
        <w:rPr>
          <w:rFonts w:ascii="Arial" w:hAnsi="Arial" w:cs="Arial"/>
          <w:color w:val="000000"/>
        </w:rPr>
        <w:lastRenderedPageBreak/>
        <w:t>III riutilizzabili, IVD di Classe D;</w:t>
      </w:r>
    </w:p>
    <w:p w14:paraId="7D2E61D8" w14:textId="77777777" w:rsidR="009E183E" w:rsidRPr="000B3032" w:rsidRDefault="009E183E" w:rsidP="009E183E">
      <w:pPr>
        <w:pStyle w:val="Standard"/>
        <w:numPr>
          <w:ilvl w:val="0"/>
          <w:numId w:val="11"/>
        </w:numPr>
        <w:jc w:val="both"/>
        <w:rPr>
          <w:rFonts w:ascii="Arial" w:hAnsi="Arial" w:cs="Arial"/>
          <w:color w:val="000000"/>
        </w:rPr>
      </w:pPr>
      <w:r w:rsidRPr="000B3032">
        <w:rPr>
          <w:rFonts w:ascii="Arial" w:hAnsi="Arial" w:cs="Arial"/>
          <w:color w:val="000000"/>
        </w:rPr>
        <w:t>a decorrere dal 26/05/2025 tutti i DM di Classe I, DM di Classe IIa e IIb riutilizzabili, IVD di Classe B e C;</w:t>
      </w:r>
    </w:p>
    <w:p w14:paraId="776CA735" w14:textId="77777777" w:rsidR="009E183E" w:rsidRPr="000B3032" w:rsidRDefault="009E183E" w:rsidP="009E183E">
      <w:pPr>
        <w:pStyle w:val="Standard"/>
        <w:numPr>
          <w:ilvl w:val="0"/>
          <w:numId w:val="11"/>
        </w:numPr>
        <w:jc w:val="both"/>
        <w:rPr>
          <w:rFonts w:ascii="Arial" w:hAnsi="Arial" w:cs="Arial"/>
          <w:color w:val="000000"/>
        </w:rPr>
      </w:pPr>
      <w:r w:rsidRPr="000B3032">
        <w:rPr>
          <w:rFonts w:ascii="Arial" w:hAnsi="Arial" w:cs="Arial"/>
          <w:color w:val="000000"/>
        </w:rPr>
        <w:t>a decorrere dal 26/05/2027 tutti i DM di Classe I riutilizzabili, IVD di Classe A;</w:t>
      </w:r>
    </w:p>
    <w:p w14:paraId="1E579351" w14:textId="77777777" w:rsidR="009E183E" w:rsidRPr="000B3032" w:rsidRDefault="009E183E" w:rsidP="009E183E">
      <w:pPr>
        <w:pStyle w:val="Standard"/>
        <w:numPr>
          <w:ilvl w:val="0"/>
          <w:numId w:val="11"/>
        </w:numPr>
        <w:spacing w:after="120"/>
        <w:jc w:val="both"/>
        <w:rPr>
          <w:rFonts w:ascii="Arial" w:hAnsi="Arial" w:cs="Arial"/>
          <w:color w:val="000000"/>
        </w:rPr>
      </w:pPr>
      <w:r w:rsidRPr="000B3032">
        <w:rPr>
          <w:rFonts w:ascii="Arial" w:hAnsi="Arial" w:cs="Arial"/>
          <w:color w:val="000000"/>
        </w:rPr>
        <w:t>per i dispositivi legittimamente immessi in commercio ai sensi delle Direttive 385/1990 (AIMDD), 42/1993 (MDD), e 79/1998 (IVDD) non sussiste obbligo di etichettare i dispositivi con UDI.</w:t>
      </w:r>
    </w:p>
    <w:p w14:paraId="20BB5608"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L’operatore economico dovrà indicare per ciascun dispositivo medico offerto (ove previsto):</w:t>
      </w:r>
    </w:p>
    <w:p w14:paraId="4DE02EF2" w14:textId="77777777" w:rsidR="009E183E" w:rsidRPr="000B3032" w:rsidRDefault="009E183E" w:rsidP="009E183E">
      <w:pPr>
        <w:pStyle w:val="Standard"/>
        <w:jc w:val="both"/>
        <w:rPr>
          <w:rFonts w:ascii="Arial" w:hAnsi="Arial" w:cs="Arial"/>
        </w:rPr>
      </w:pPr>
      <w:r w:rsidRPr="000B3032">
        <w:rPr>
          <w:rFonts w:ascii="Arial" w:hAnsi="Arial" w:cs="Arial"/>
          <w:color w:val="000000"/>
        </w:rPr>
        <w:t>a) codice CND (ultimo livello) - secondo i criteri individuati dalla Commissione Unica dei Dispositivi Medici (CUD);</w:t>
      </w:r>
    </w:p>
    <w:p w14:paraId="2C75E30A" w14:textId="77777777" w:rsidR="009E183E" w:rsidRPr="000B3032" w:rsidRDefault="009E183E" w:rsidP="009E183E">
      <w:pPr>
        <w:pStyle w:val="Standard"/>
        <w:jc w:val="both"/>
        <w:rPr>
          <w:rFonts w:ascii="Arial" w:hAnsi="Arial" w:cs="Arial"/>
        </w:rPr>
      </w:pPr>
      <w:r w:rsidRPr="000B3032">
        <w:rPr>
          <w:rFonts w:ascii="Arial" w:hAnsi="Arial" w:cs="Arial"/>
          <w:color w:val="000000"/>
        </w:rPr>
        <w:t>b) la classificazione di rischio indicando la norma di riferimento (MDR, MDD, AIMD e IVDR o IVDD);</w:t>
      </w:r>
    </w:p>
    <w:p w14:paraId="4193CA67" w14:textId="339D6AD4" w:rsidR="009E183E" w:rsidRPr="000B3032" w:rsidRDefault="009E183E" w:rsidP="009E183E">
      <w:pPr>
        <w:pStyle w:val="Standard"/>
        <w:jc w:val="both"/>
        <w:rPr>
          <w:rFonts w:ascii="Arial" w:hAnsi="Arial" w:cs="Arial"/>
        </w:rPr>
      </w:pPr>
      <w:r w:rsidRPr="000B3032">
        <w:rPr>
          <w:rFonts w:ascii="Arial" w:hAnsi="Arial" w:cs="Arial"/>
          <w:color w:val="000000"/>
        </w:rPr>
        <w:t xml:space="preserve">c) il sistema di identificazione unica del dispositivo UDI (UDI-DI e UDI-PI) in formato elettronico (DDT elettronico) secondo quanto previsto dai regolamenti europei 2017/745 (MDR) e 2017/746 (IVDR); gli operatori economici aggiudicatari di gara dovranno altresì comunicare tempestivamente alla stazione appaltante le informazioni relative all’UDI se acquisite dopo l’aggiudicazione di gara; </w:t>
      </w:r>
    </w:p>
    <w:p w14:paraId="5DC8AE1A" w14:textId="391807E8" w:rsidR="009E183E" w:rsidRPr="000B3032" w:rsidRDefault="009E183E" w:rsidP="009E183E">
      <w:pPr>
        <w:pStyle w:val="Standard"/>
        <w:jc w:val="both"/>
        <w:rPr>
          <w:rFonts w:ascii="Arial" w:hAnsi="Arial" w:cs="Arial"/>
        </w:rPr>
      </w:pPr>
      <w:r w:rsidRPr="000B3032">
        <w:rPr>
          <w:rFonts w:ascii="Arial" w:hAnsi="Arial" w:cs="Arial"/>
          <w:color w:val="000000"/>
        </w:rPr>
        <w:t>d) numero di Repertorio Nazionale dei Dispositivi Medici per i DM commercializzati in Italia a partire dal 01/05/2007 (ai sensi del DM 21/12/2009), ove previsto. A tal fine si precisa che: dovranno essere comunicate le avvenute registrazioni dei prodotti interessati nella banca dati Europea Dispositivi Medici EUDAMED, da attuarsi nei tempi e modi previsti dal MDR (MDR art. 123 d,e).</w:t>
      </w:r>
    </w:p>
    <w:p w14:paraId="76CC0FBB"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Nel caso in cui la descrizione dei dispositivi oggetto dei lotti identifichi un prodotto riconducibile in modo univoco ad un’Azienda produttrice, costituirà offerta valida ogni altro prodotto che presenti caratteristiche analoghe a quelle richieste e certificata equivalenza nell’uso.</w:t>
      </w:r>
    </w:p>
    <w:p w14:paraId="0D84758B" w14:textId="742A02D7" w:rsidR="009E183E" w:rsidRPr="00BF2821" w:rsidRDefault="009E183E" w:rsidP="009E183E">
      <w:pPr>
        <w:pStyle w:val="Standard"/>
        <w:jc w:val="both"/>
        <w:rPr>
          <w:rFonts w:ascii="Arial" w:hAnsi="Arial" w:cs="Arial"/>
          <w:color w:val="000000"/>
        </w:rPr>
      </w:pPr>
      <w:r w:rsidRPr="000B3032">
        <w:rPr>
          <w:rFonts w:ascii="Arial" w:hAnsi="Arial" w:cs="Arial"/>
          <w:color w:val="000000"/>
        </w:rPr>
        <w:t>Il materiale dovrà essere confezionato a norma di legge e le etichette dovranno essere conformi a quanto stabilito dal Regolamento Dispositivi Medici (UE) 2017/745, oppure alla direttiva CE 93/42/CEE sui Dispositivi Medici recepita con D.Lgs. n. 46/97 e s.m.i., con particolare riferimento al D.Lgs. n. 37/2010 (recepimento della Direttiva 2007/47/CE). Non saranno accettati prodotti con etichettatura non conforme. Eventuali avvertenze e precauzioni particolari da prendere per la conservazione e la manipolazione del materiale, devono essere chiaramente identificabili e leggibili. Suddetto materiale dovrà essere consegnato diviso in buste o pacchi con etichettatura conforme alla normativa e descri</w:t>
      </w:r>
      <w:r w:rsidR="00BF2821">
        <w:rPr>
          <w:rFonts w:ascii="Arial" w:hAnsi="Arial" w:cs="Arial"/>
          <w:color w:val="000000"/>
        </w:rPr>
        <w:t>zione</w:t>
      </w:r>
      <w:r w:rsidRPr="000B3032">
        <w:rPr>
          <w:rFonts w:ascii="Arial" w:hAnsi="Arial" w:cs="Arial"/>
          <w:color w:val="000000"/>
        </w:rPr>
        <w:t xml:space="preserve"> del contenuto e della ditta</w:t>
      </w:r>
      <w:r w:rsidR="00BF2821">
        <w:rPr>
          <w:rFonts w:ascii="Arial" w:hAnsi="Arial" w:cs="Arial"/>
          <w:color w:val="000000"/>
        </w:rPr>
        <w:t>. Inoltre dovrà e</w:t>
      </w:r>
      <w:r w:rsidRPr="000B3032">
        <w:rPr>
          <w:rFonts w:ascii="Arial" w:hAnsi="Arial" w:cs="Arial"/>
          <w:color w:val="000000"/>
        </w:rPr>
        <w:t>ssere realizzat</w:t>
      </w:r>
      <w:r w:rsidR="00BF2821">
        <w:rPr>
          <w:rFonts w:ascii="Arial" w:hAnsi="Arial" w:cs="Arial"/>
          <w:color w:val="000000"/>
        </w:rPr>
        <w:t>o</w:t>
      </w:r>
      <w:r w:rsidRPr="000B3032">
        <w:rPr>
          <w:rFonts w:ascii="Arial" w:hAnsi="Arial" w:cs="Arial"/>
          <w:color w:val="000000"/>
        </w:rPr>
        <w:t xml:space="preserve"> con materiale avente le seguenti caratteristiche:</w:t>
      </w:r>
    </w:p>
    <w:p w14:paraId="2D9E0BAC" w14:textId="05D929E3" w:rsidR="009E183E" w:rsidRPr="000B3032" w:rsidRDefault="009E183E" w:rsidP="00EA1EA1">
      <w:pPr>
        <w:pStyle w:val="Standard"/>
        <w:tabs>
          <w:tab w:val="left" w:pos="142"/>
        </w:tabs>
        <w:jc w:val="both"/>
        <w:rPr>
          <w:rFonts w:ascii="Arial" w:hAnsi="Arial" w:cs="Arial"/>
        </w:rPr>
      </w:pPr>
      <w:r w:rsidRPr="000B3032">
        <w:rPr>
          <w:rFonts w:ascii="Arial" w:hAnsi="Arial" w:cs="Arial"/>
          <w:color w:val="000000"/>
        </w:rPr>
        <w:t xml:space="preserve">- </w:t>
      </w:r>
      <w:r w:rsidR="00BF2821">
        <w:rPr>
          <w:rFonts w:ascii="Arial" w:hAnsi="Arial" w:cs="Arial"/>
          <w:color w:val="000000"/>
        </w:rPr>
        <w:t xml:space="preserve">essere </w:t>
      </w:r>
      <w:r w:rsidRPr="000B3032">
        <w:rPr>
          <w:rFonts w:ascii="Arial" w:hAnsi="Arial" w:cs="Arial"/>
          <w:color w:val="000000"/>
        </w:rPr>
        <w:t>biocompatibil</w:t>
      </w:r>
      <w:r w:rsidR="00BF2821">
        <w:rPr>
          <w:rFonts w:ascii="Arial" w:hAnsi="Arial" w:cs="Arial"/>
          <w:color w:val="000000"/>
        </w:rPr>
        <w:t>e</w:t>
      </w:r>
      <w:r w:rsidRPr="000B3032">
        <w:rPr>
          <w:rFonts w:ascii="Arial" w:hAnsi="Arial" w:cs="Arial"/>
          <w:color w:val="000000"/>
        </w:rPr>
        <w:t>;</w:t>
      </w:r>
    </w:p>
    <w:p w14:paraId="2332857A" w14:textId="77777777" w:rsidR="009E183E" w:rsidRDefault="009E183E" w:rsidP="00EA1EA1">
      <w:pPr>
        <w:pStyle w:val="Standard"/>
        <w:tabs>
          <w:tab w:val="left" w:pos="142"/>
        </w:tabs>
        <w:jc w:val="both"/>
        <w:rPr>
          <w:rFonts w:ascii="Arial" w:hAnsi="Arial" w:cs="Arial"/>
          <w:color w:val="000000"/>
        </w:rPr>
      </w:pPr>
      <w:r w:rsidRPr="000B3032">
        <w:rPr>
          <w:rFonts w:ascii="Arial" w:hAnsi="Arial" w:cs="Arial"/>
          <w:color w:val="000000"/>
        </w:rPr>
        <w:t>- latex free (ove non diversamente richiesto);</w:t>
      </w:r>
    </w:p>
    <w:p w14:paraId="27BAA2A3" w14:textId="646480C5" w:rsidR="00115716" w:rsidRPr="00807CC9" w:rsidRDefault="00115716" w:rsidP="00EA1EA1">
      <w:pPr>
        <w:pStyle w:val="Standard"/>
        <w:tabs>
          <w:tab w:val="left" w:pos="142"/>
        </w:tabs>
        <w:jc w:val="both"/>
        <w:rPr>
          <w:rFonts w:ascii="Arial" w:hAnsi="Arial" w:cs="Arial"/>
          <w:color w:val="000000"/>
        </w:rPr>
      </w:pPr>
      <w:r w:rsidRPr="00807CC9">
        <w:rPr>
          <w:rFonts w:ascii="Arial" w:hAnsi="Arial" w:cs="Arial"/>
          <w:color w:val="000000"/>
        </w:rPr>
        <w:t>- essere, preferibilmente, ftalati free (come da Regolamento UE 2018/2005 del 17/12/2018);</w:t>
      </w:r>
      <w:r w:rsidR="00BF2821" w:rsidRPr="00807CC9">
        <w:rPr>
          <w:rFonts w:ascii="Arial" w:hAnsi="Arial" w:cs="Arial"/>
          <w:color w:val="000000"/>
        </w:rPr>
        <w:t xml:space="preserve"> </w:t>
      </w:r>
    </w:p>
    <w:p w14:paraId="7F7C2120" w14:textId="1834C6E8" w:rsidR="00EA1EA1" w:rsidRPr="00807CC9" w:rsidRDefault="00EA1EA1" w:rsidP="00EA1EA1">
      <w:pPr>
        <w:pStyle w:val="Standard"/>
        <w:tabs>
          <w:tab w:val="left" w:pos="142"/>
        </w:tabs>
        <w:jc w:val="both"/>
        <w:rPr>
          <w:rFonts w:ascii="Arial" w:hAnsi="Arial" w:cs="Arial"/>
        </w:rPr>
      </w:pPr>
      <w:r w:rsidRPr="00807CC9">
        <w:rPr>
          <w:rFonts w:ascii="Arial" w:hAnsi="Arial" w:cs="Arial"/>
        </w:rPr>
        <w:t>- essere sterili dove richiesto (con indicazione in etichetta anche del metodo di sterilizzazione);</w:t>
      </w:r>
    </w:p>
    <w:p w14:paraId="580FB3C5" w14:textId="77777777" w:rsidR="00EA1EA1" w:rsidRPr="00807CC9" w:rsidRDefault="00EA1EA1" w:rsidP="00EA1EA1">
      <w:pPr>
        <w:pStyle w:val="Standard"/>
        <w:tabs>
          <w:tab w:val="left" w:pos="142"/>
        </w:tabs>
        <w:jc w:val="both"/>
        <w:rPr>
          <w:rFonts w:ascii="Arial" w:hAnsi="Arial" w:cs="Arial"/>
        </w:rPr>
      </w:pPr>
      <w:r w:rsidRPr="00807CC9">
        <w:rPr>
          <w:rFonts w:ascii="Arial" w:hAnsi="Arial" w:cs="Arial"/>
        </w:rPr>
        <w:t>- essere di semplice utilizzo e massimo comfort per il paziente;</w:t>
      </w:r>
    </w:p>
    <w:p w14:paraId="6D70832D" w14:textId="77777777" w:rsidR="00EA1EA1" w:rsidRPr="00807CC9" w:rsidRDefault="00EA1EA1" w:rsidP="00EA1EA1">
      <w:pPr>
        <w:pStyle w:val="Standard"/>
        <w:tabs>
          <w:tab w:val="left" w:pos="142"/>
        </w:tabs>
        <w:jc w:val="both"/>
        <w:rPr>
          <w:rFonts w:ascii="Arial" w:hAnsi="Arial" w:cs="Arial"/>
        </w:rPr>
      </w:pPr>
      <w:r w:rsidRPr="00807CC9">
        <w:rPr>
          <w:rFonts w:ascii="Arial" w:hAnsi="Arial" w:cs="Arial"/>
        </w:rPr>
        <w:t>- avere un confezionamento tale da permettere l’apertura facilitata e massima discrezione;</w:t>
      </w:r>
    </w:p>
    <w:p w14:paraId="00F105B6" w14:textId="69C2DFBF" w:rsidR="00BF2821" w:rsidRPr="00807CC9" w:rsidRDefault="00EA1EA1" w:rsidP="00EA1EA1">
      <w:pPr>
        <w:pStyle w:val="Standard"/>
        <w:tabs>
          <w:tab w:val="left" w:pos="142"/>
        </w:tabs>
        <w:jc w:val="both"/>
        <w:rPr>
          <w:rFonts w:ascii="Arial" w:hAnsi="Arial" w:cs="Arial"/>
          <w:color w:val="000000"/>
        </w:rPr>
      </w:pPr>
      <w:r w:rsidRPr="00807CC9">
        <w:rPr>
          <w:rFonts w:ascii="Arial" w:hAnsi="Arial" w:cs="Arial"/>
        </w:rPr>
        <w:t xml:space="preserve">- avere </w:t>
      </w:r>
      <w:r w:rsidR="00807CC9">
        <w:rPr>
          <w:rFonts w:ascii="Arial" w:hAnsi="Arial" w:cs="Arial"/>
        </w:rPr>
        <w:t xml:space="preserve">preferibilmente confezionamento, </w:t>
      </w:r>
      <w:r w:rsidRPr="00807CC9">
        <w:rPr>
          <w:rFonts w:ascii="Arial" w:hAnsi="Arial" w:cs="Arial"/>
        </w:rPr>
        <w:t>imballaggio con minor impatto ambientale (UNI EN ISO 14001);</w:t>
      </w:r>
      <w:r w:rsidR="00BF2821" w:rsidRPr="00807CC9">
        <w:rPr>
          <w:rFonts w:ascii="Arial" w:hAnsi="Arial" w:cs="Arial"/>
        </w:rPr>
        <w:t xml:space="preserve"> </w:t>
      </w:r>
    </w:p>
    <w:p w14:paraId="17E692B3" w14:textId="75CE2868" w:rsidR="00EA1EA1" w:rsidRPr="00EA1EA1" w:rsidRDefault="00EA1EA1" w:rsidP="00EA1EA1">
      <w:pPr>
        <w:pStyle w:val="Standard"/>
        <w:tabs>
          <w:tab w:val="left" w:pos="142"/>
        </w:tabs>
        <w:jc w:val="both"/>
        <w:rPr>
          <w:rFonts w:ascii="Arial" w:hAnsi="Arial" w:cs="Arial"/>
        </w:rPr>
      </w:pPr>
      <w:r w:rsidRPr="00EA1EA1">
        <w:rPr>
          <w:rFonts w:ascii="Arial" w:hAnsi="Arial" w:cs="Arial"/>
        </w:rPr>
        <w:t>- avere un codice a barre adesivo sulla confezione primaria;</w:t>
      </w:r>
    </w:p>
    <w:p w14:paraId="64375171" w14:textId="77777777" w:rsidR="009E183E" w:rsidRPr="000B3032" w:rsidRDefault="009E183E" w:rsidP="00EA1EA1">
      <w:pPr>
        <w:pStyle w:val="Standard"/>
        <w:tabs>
          <w:tab w:val="left" w:pos="142"/>
        </w:tabs>
        <w:jc w:val="both"/>
        <w:rPr>
          <w:rFonts w:ascii="Arial" w:hAnsi="Arial" w:cs="Arial"/>
        </w:rPr>
      </w:pPr>
      <w:r w:rsidRPr="000B3032">
        <w:rPr>
          <w:rFonts w:ascii="Arial" w:hAnsi="Arial" w:cs="Arial"/>
          <w:color w:val="000000"/>
        </w:rPr>
        <w:t>- appartenere alla classe di rischio prevista per la tipologia di prodotto;</w:t>
      </w:r>
    </w:p>
    <w:p w14:paraId="393C37C4" w14:textId="77777777" w:rsidR="009E183E" w:rsidRPr="000B3032" w:rsidRDefault="009E183E" w:rsidP="00EA1EA1">
      <w:pPr>
        <w:pStyle w:val="Standard"/>
        <w:tabs>
          <w:tab w:val="left" w:pos="142"/>
        </w:tabs>
        <w:jc w:val="both"/>
        <w:rPr>
          <w:rFonts w:ascii="Arial" w:hAnsi="Arial" w:cs="Arial"/>
        </w:rPr>
      </w:pPr>
      <w:r w:rsidRPr="000B3032">
        <w:rPr>
          <w:rFonts w:ascii="Arial" w:hAnsi="Arial" w:cs="Arial"/>
          <w:color w:val="000000"/>
        </w:rPr>
        <w:t xml:space="preserve">- essere corredati dalle necessarie informazioni per garantire un utilizzo in totale sicurezza </w:t>
      </w:r>
      <w:r w:rsidRPr="000B3032">
        <w:rPr>
          <w:rFonts w:ascii="Arial" w:hAnsi="Arial" w:cs="Arial"/>
          <w:color w:val="000000"/>
        </w:rPr>
        <w:lastRenderedPageBreak/>
        <w:t xml:space="preserve">con le indicazioni e controindicazioni all’uso, da scheda tecnica; </w:t>
      </w:r>
    </w:p>
    <w:p w14:paraId="56341A44" w14:textId="2C49B2C1" w:rsidR="009E183E" w:rsidRPr="000B3032" w:rsidRDefault="009E183E" w:rsidP="00EA1EA1">
      <w:pPr>
        <w:pStyle w:val="Standard"/>
        <w:tabs>
          <w:tab w:val="left" w:pos="142"/>
        </w:tabs>
        <w:jc w:val="both"/>
        <w:rPr>
          <w:rFonts w:ascii="Arial" w:hAnsi="Arial" w:cs="Arial"/>
        </w:rPr>
      </w:pPr>
      <w:r w:rsidRPr="000B3032">
        <w:rPr>
          <w:rFonts w:ascii="Arial" w:hAnsi="Arial" w:cs="Arial"/>
          <w:color w:val="000000"/>
        </w:rPr>
        <w:t xml:space="preserve">- essere conformi alle caratteristiche tecniche richieste, per ogni lotto, dal presente </w:t>
      </w:r>
      <w:r w:rsidR="00115716">
        <w:rPr>
          <w:rFonts w:ascii="Arial" w:hAnsi="Arial" w:cs="Arial"/>
          <w:color w:val="000000"/>
        </w:rPr>
        <w:t>C</w:t>
      </w:r>
      <w:r w:rsidRPr="000B3032">
        <w:rPr>
          <w:rFonts w:ascii="Arial" w:hAnsi="Arial" w:cs="Arial"/>
          <w:color w:val="000000"/>
        </w:rPr>
        <w:t>apitolato</w:t>
      </w:r>
      <w:r w:rsidRPr="000B3032">
        <w:rPr>
          <w:rFonts w:ascii="Arial" w:hAnsi="Arial" w:cs="Arial"/>
        </w:rPr>
        <w:t xml:space="preserve"> </w:t>
      </w:r>
      <w:r w:rsidRPr="000B3032">
        <w:rPr>
          <w:rFonts w:ascii="Arial" w:hAnsi="Arial" w:cs="Arial"/>
          <w:color w:val="000000"/>
        </w:rPr>
        <w:t>tecnico e dall’</w:t>
      </w:r>
      <w:r w:rsidR="00115716">
        <w:rPr>
          <w:rFonts w:ascii="Arial" w:hAnsi="Arial" w:cs="Arial"/>
          <w:color w:val="000000"/>
        </w:rPr>
        <w:t>A</w:t>
      </w:r>
      <w:r w:rsidRPr="000B3032">
        <w:rPr>
          <w:rFonts w:ascii="Arial" w:hAnsi="Arial" w:cs="Arial"/>
          <w:color w:val="000000"/>
        </w:rPr>
        <w:t>llegato A.</w:t>
      </w:r>
    </w:p>
    <w:p w14:paraId="27E08828" w14:textId="77777777" w:rsidR="009E183E" w:rsidRPr="000B3032" w:rsidRDefault="009E183E" w:rsidP="009E183E">
      <w:pPr>
        <w:pStyle w:val="Standard"/>
        <w:jc w:val="both"/>
        <w:rPr>
          <w:rFonts w:ascii="Arial" w:hAnsi="Arial" w:cs="Arial"/>
        </w:rPr>
      </w:pPr>
      <w:r w:rsidRPr="000B3032">
        <w:rPr>
          <w:rFonts w:ascii="Arial" w:hAnsi="Arial" w:cs="Arial"/>
          <w:color w:val="000000"/>
        </w:rPr>
        <w:t>I dispositivi medici devono essere contenuti in confezioni che garantiscano la buona conservazione, il facile immagazzinamento per sovrapposizione e riportare sulla confezione esterna la descrizione quali-quantitativa del contenuto.</w:t>
      </w:r>
    </w:p>
    <w:p w14:paraId="6BD43E1F" w14:textId="06715106" w:rsidR="009E183E" w:rsidRPr="009254F5" w:rsidRDefault="0069061E" w:rsidP="009E183E">
      <w:pPr>
        <w:pStyle w:val="Standard"/>
        <w:jc w:val="both"/>
        <w:rPr>
          <w:rFonts w:ascii="Arial" w:hAnsi="Arial" w:cs="Arial"/>
        </w:rPr>
      </w:pPr>
      <w:r w:rsidRPr="009254F5">
        <w:rPr>
          <w:rFonts w:ascii="Arial" w:hAnsi="Arial" w:cs="Arial"/>
          <w:color w:val="000000"/>
        </w:rPr>
        <w:t>L</w:t>
      </w:r>
      <w:r w:rsidR="009E183E" w:rsidRPr="009254F5">
        <w:rPr>
          <w:rFonts w:ascii="Arial" w:hAnsi="Arial" w:cs="Arial"/>
          <w:color w:val="000000"/>
        </w:rPr>
        <w:t xml:space="preserve">e istruzioni per l’uso </w:t>
      </w:r>
      <w:r w:rsidRPr="009254F5">
        <w:rPr>
          <w:rFonts w:ascii="Arial" w:hAnsi="Arial" w:cs="Arial"/>
          <w:color w:val="000000"/>
        </w:rPr>
        <w:t>devo</w:t>
      </w:r>
      <w:r w:rsidR="009E183E" w:rsidRPr="009254F5">
        <w:rPr>
          <w:rFonts w:ascii="Arial" w:hAnsi="Arial" w:cs="Arial"/>
          <w:color w:val="000000"/>
        </w:rPr>
        <w:t>no essere in lingua italiana,</w:t>
      </w:r>
      <w:r w:rsidRPr="009254F5">
        <w:t xml:space="preserve"> </w:t>
      </w:r>
      <w:r w:rsidRPr="009254F5">
        <w:rPr>
          <w:rFonts w:ascii="Arial" w:hAnsi="Arial" w:cs="Arial"/>
          <w:color w:val="000000"/>
        </w:rPr>
        <w:t>mentre la documentazione scientifica (certificazioni, letteratura scientifica e studi, ecc.) può essere redatta e presentata in inglese, senza bisogno di traduzione. In tutti gli altri casi</w:t>
      </w:r>
      <w:r w:rsidR="00785723" w:rsidRPr="009254F5">
        <w:rPr>
          <w:rFonts w:ascii="Arial" w:hAnsi="Arial" w:cs="Arial"/>
          <w:color w:val="000000"/>
        </w:rPr>
        <w:t>,</w:t>
      </w:r>
      <w:r w:rsidRPr="009254F5">
        <w:rPr>
          <w:rFonts w:ascii="Arial" w:hAnsi="Arial" w:cs="Arial"/>
          <w:color w:val="000000"/>
        </w:rPr>
        <w:t xml:space="preserve"> i documenti devono essere corredati da traduzione giurata in lingua italiana,</w:t>
      </w:r>
      <w:r w:rsidR="009E183E" w:rsidRPr="009254F5">
        <w:rPr>
          <w:rFonts w:ascii="Arial" w:hAnsi="Arial" w:cs="Arial"/>
          <w:color w:val="000000"/>
        </w:rPr>
        <w:t xml:space="preserve"> tali da consentire la lettura di tutte le diciture previste dalla vigente normativa.</w:t>
      </w:r>
      <w:r w:rsidRPr="009254F5">
        <w:rPr>
          <w:rFonts w:ascii="Arial" w:hAnsi="Arial" w:cs="Arial"/>
          <w:color w:val="000000"/>
        </w:rPr>
        <w:t xml:space="preserve"> </w:t>
      </w:r>
    </w:p>
    <w:p w14:paraId="48601210" w14:textId="77777777" w:rsidR="009E183E" w:rsidRPr="000B3032" w:rsidRDefault="009E183E" w:rsidP="009E183E">
      <w:pPr>
        <w:pStyle w:val="Standard"/>
        <w:jc w:val="both"/>
        <w:rPr>
          <w:rFonts w:ascii="Arial" w:hAnsi="Arial" w:cs="Arial"/>
        </w:rPr>
      </w:pPr>
      <w:r w:rsidRPr="009254F5">
        <w:rPr>
          <w:rFonts w:ascii="Arial" w:hAnsi="Arial" w:cs="Arial"/>
          <w:color w:val="000000"/>
        </w:rPr>
        <w:t>L’imballaggio dovrà assicurare</w:t>
      </w:r>
      <w:r w:rsidRPr="000B3032">
        <w:rPr>
          <w:rFonts w:ascii="Arial" w:hAnsi="Arial" w:cs="Arial"/>
          <w:color w:val="000000"/>
        </w:rPr>
        <w:t xml:space="preserve"> la sterilità dei prodotti sterili richiesti, essere gratuito, robusto e realizzato impiegando il materiale più idoneo in rapporto sia alla natura della merce che al mezzo di spedizione prescelto che ne dovrà garantire l’integrità finale. Imballi e confezioni dovranno essere “a perdere”. Il tipo di sterilizzazione utilizzato dovrà essere indicato sugli imballaggi primari del prodotto e dichiarato nella documentazione tecnica; tale metodica deve essere conforme alle norme previste dalla normativa nazionale ed europea.</w:t>
      </w:r>
    </w:p>
    <w:p w14:paraId="28A1D1BF" w14:textId="77777777" w:rsidR="009E183E" w:rsidRPr="000B3032" w:rsidRDefault="009E183E" w:rsidP="009E183E">
      <w:pPr>
        <w:pStyle w:val="Standard"/>
        <w:jc w:val="both"/>
        <w:rPr>
          <w:rFonts w:ascii="Arial" w:hAnsi="Arial" w:cs="Arial"/>
        </w:rPr>
      </w:pPr>
      <w:r w:rsidRPr="000B3032">
        <w:rPr>
          <w:rFonts w:ascii="Arial" w:hAnsi="Arial" w:cs="Arial"/>
          <w:color w:val="000000"/>
        </w:rPr>
        <w:t>Per i dispositivi medici privi del Numero di Repertorio Nazionale in quanto non obbligatorio, dovrà essere presentata una dichiarazione, nelle forme dell’autocertificazione, a norma del DPR 445/2000, sottoscritta dal legale rappresentante o da persona dotata di idonei poteri di firma, attestante l’ottemperanza agli obblighi previsti rispettivamente dal D.Lgs. 24/02/1997, n. 46 (Dispositivi Medici), dal D.Lgs. 14/12/1992, n. 507 (Dispositivi Impiantabili Attivi), dal D.Lgs. 08/09/2000, n. 332 (Dispositivi medico-diagnostici in vitro), come modificato dal D.Lgs. 25/01/2010, n. 37.</w:t>
      </w:r>
    </w:p>
    <w:p w14:paraId="62F84F5F" w14:textId="29A654F4" w:rsidR="009E183E" w:rsidRPr="000B3032" w:rsidRDefault="009E183E" w:rsidP="009E183E">
      <w:pPr>
        <w:pStyle w:val="Standard"/>
        <w:jc w:val="both"/>
        <w:rPr>
          <w:rFonts w:ascii="Arial" w:hAnsi="Arial" w:cs="Arial"/>
        </w:rPr>
      </w:pPr>
      <w:r w:rsidRPr="000B3032">
        <w:rPr>
          <w:rFonts w:ascii="Arial" w:hAnsi="Arial" w:cs="Arial"/>
          <w:color w:val="000000"/>
        </w:rPr>
        <w:t xml:space="preserve">La rispondenza delle caratteristiche del prodotto offerto alla descrizione ed alle caratteristiche tecniche generali e specifiche indicate per ciascun lotto nel Capitolato </w:t>
      </w:r>
      <w:r w:rsidR="00EA1EA1">
        <w:rPr>
          <w:rFonts w:ascii="Arial" w:hAnsi="Arial" w:cs="Arial"/>
          <w:color w:val="000000"/>
        </w:rPr>
        <w:t>e nell’</w:t>
      </w:r>
      <w:r w:rsidRPr="000B3032">
        <w:rPr>
          <w:rFonts w:ascii="Arial" w:hAnsi="Arial" w:cs="Arial"/>
          <w:color w:val="000000"/>
        </w:rPr>
        <w:t>All</w:t>
      </w:r>
      <w:r w:rsidR="00EA1EA1">
        <w:rPr>
          <w:rFonts w:ascii="Arial" w:hAnsi="Arial" w:cs="Arial"/>
          <w:color w:val="000000"/>
        </w:rPr>
        <w:t>egato</w:t>
      </w:r>
      <w:r w:rsidRPr="000B3032">
        <w:rPr>
          <w:rFonts w:ascii="Arial" w:hAnsi="Arial" w:cs="Arial"/>
          <w:color w:val="000000"/>
        </w:rPr>
        <w:t xml:space="preserve"> A è vincolante ai fini della presentazione dell’offerta.</w:t>
      </w:r>
    </w:p>
    <w:p w14:paraId="6B09D82F" w14:textId="001AD392" w:rsidR="009E183E" w:rsidRPr="000B3032" w:rsidRDefault="009E183E" w:rsidP="009E183E">
      <w:pPr>
        <w:pStyle w:val="Standard"/>
        <w:spacing w:after="120"/>
        <w:jc w:val="both"/>
        <w:rPr>
          <w:rFonts w:ascii="Arial" w:hAnsi="Arial" w:cs="Arial"/>
        </w:rPr>
      </w:pPr>
      <w:r w:rsidRPr="000B3032">
        <w:rPr>
          <w:rFonts w:ascii="Arial" w:hAnsi="Arial" w:cs="Arial"/>
          <w:color w:val="000000"/>
        </w:rPr>
        <w:t>È consentita l'immissione sul mercato e la messa in servizio nel territorio italiano dei dispositivi medico-diagnostici in vitro recanti la marcatura CE che ne dimostra la conformità al Decreto legislativo 332/2000</w:t>
      </w:r>
      <w:r w:rsidR="00EA1EA1">
        <w:rPr>
          <w:rFonts w:ascii="Arial" w:hAnsi="Arial" w:cs="Arial"/>
          <w:color w:val="000000"/>
        </w:rPr>
        <w:t xml:space="preserve"> </w:t>
      </w:r>
      <w:r w:rsidRPr="000B3032">
        <w:rPr>
          <w:rFonts w:ascii="Arial" w:hAnsi="Arial" w:cs="Arial"/>
          <w:color w:val="000000"/>
        </w:rPr>
        <w:t>e ne consente la libera circolazione in ambito comunitario (articolo 110 del Regolamento (UE) 2017/746 “Disposizioni transitorie”).</w:t>
      </w:r>
    </w:p>
    <w:p w14:paraId="73B779C2" w14:textId="77777777" w:rsidR="009E183E" w:rsidRPr="000B3032" w:rsidRDefault="009E183E" w:rsidP="009E183E">
      <w:pPr>
        <w:pStyle w:val="Standard"/>
        <w:jc w:val="both"/>
        <w:rPr>
          <w:rFonts w:ascii="Arial" w:hAnsi="Arial" w:cs="Arial"/>
        </w:rPr>
      </w:pPr>
      <w:r w:rsidRPr="000B3032">
        <w:rPr>
          <w:rFonts w:ascii="Arial" w:hAnsi="Arial" w:cs="Arial"/>
          <w:color w:val="000000"/>
        </w:rPr>
        <w:t>Alla fine del periodo transitorio i dispositivi medico-diagnostici in vitro possono essere messi a disposizione sul mercato o essere messi in servizio solo se conformi al Regolamento (UE) 2017/746.</w:t>
      </w:r>
    </w:p>
    <w:p w14:paraId="60C6FCE3" w14:textId="77777777" w:rsidR="009E183E" w:rsidRPr="000B3032" w:rsidRDefault="009E183E" w:rsidP="009E183E">
      <w:pPr>
        <w:pStyle w:val="Standard"/>
        <w:jc w:val="both"/>
        <w:rPr>
          <w:rFonts w:ascii="Arial" w:hAnsi="Arial" w:cs="Arial"/>
        </w:rPr>
      </w:pPr>
      <w:r w:rsidRPr="000B3032">
        <w:rPr>
          <w:rFonts w:ascii="Arial" w:hAnsi="Arial" w:cs="Arial"/>
          <w:color w:val="000000"/>
        </w:rPr>
        <w:t>Tutti i dispositivi certificati IVDD CE devono essere conformi all'IVDR entro il 26 maggio 2025 o alla scadenza del certificato. A seconda della classe di rischio, il periodo di transizione per i dispositivi autodichiarati IVDD è il 26 maggio 2025 per i dispositivi di classe D e si estende al 26 maggio 2026 per i dispositivi di classe C e al 26 maggio 2027 per i dispositivi di classe B e A sterili. Il 27 maggio 2027 tutti i dispositivi dovranno essere conformi all'IVDR.</w:t>
      </w:r>
    </w:p>
    <w:p w14:paraId="4CE08295" w14:textId="77777777" w:rsidR="009E183E" w:rsidRPr="000B3032" w:rsidRDefault="009E183E" w:rsidP="009E183E">
      <w:pPr>
        <w:pStyle w:val="Standard"/>
        <w:spacing w:after="120"/>
        <w:rPr>
          <w:rFonts w:ascii="Arial" w:hAnsi="Arial" w:cs="Arial"/>
          <w:color w:val="000000"/>
        </w:rPr>
      </w:pPr>
    </w:p>
    <w:p w14:paraId="5BFE5A1B" w14:textId="77777777" w:rsidR="009E183E" w:rsidRPr="000B3032" w:rsidRDefault="009E183E" w:rsidP="009E183E">
      <w:pPr>
        <w:pStyle w:val="Standard"/>
        <w:rPr>
          <w:rFonts w:ascii="Arial" w:hAnsi="Arial" w:cs="Arial"/>
        </w:rPr>
      </w:pPr>
      <w:r w:rsidRPr="000B3032">
        <w:rPr>
          <w:rFonts w:ascii="Arial" w:hAnsi="Arial" w:cs="Arial"/>
          <w:b/>
          <w:bCs/>
          <w:color w:val="000000"/>
          <w:u w:val="single"/>
        </w:rPr>
        <w:t>3- Vigilanza dispositivi medici - oneri particolari a carico del fornitore</w:t>
      </w:r>
    </w:p>
    <w:p w14:paraId="47D39EB1" w14:textId="77777777" w:rsidR="009E183E" w:rsidRPr="000B3032" w:rsidRDefault="009E183E" w:rsidP="009E183E">
      <w:pPr>
        <w:pStyle w:val="Standard"/>
        <w:rPr>
          <w:rFonts w:ascii="Arial" w:hAnsi="Arial" w:cs="Arial"/>
          <w:b/>
          <w:bCs/>
          <w:color w:val="000000"/>
        </w:rPr>
      </w:pPr>
    </w:p>
    <w:p w14:paraId="1C7BC0D3" w14:textId="77777777" w:rsidR="009E183E" w:rsidRPr="000B3032" w:rsidRDefault="009E183E" w:rsidP="009E183E">
      <w:pPr>
        <w:pStyle w:val="Textbody"/>
        <w:shd w:val="clear" w:color="auto" w:fill="FFFFFF"/>
        <w:spacing w:after="0"/>
        <w:jc w:val="both"/>
        <w:rPr>
          <w:rFonts w:ascii="Arial" w:hAnsi="Arial" w:cs="Arial"/>
        </w:rPr>
      </w:pPr>
      <w:r w:rsidRPr="000B3032">
        <w:rPr>
          <w:rFonts w:ascii="Arial" w:hAnsi="Arial" w:cs="Arial"/>
          <w:bCs/>
        </w:rPr>
        <w:t>I prodotti oggetto della presente fornitura devono essere conformi alle norme vigenti in campo nazionale e comunitario per quanto concerne le autorizzazioni alla produzione, alla importazione, alla immissione in commercio e all’uso, compresa la sorveglianza post-market.</w:t>
      </w:r>
    </w:p>
    <w:p w14:paraId="52A10DEE" w14:textId="77777777" w:rsidR="009E183E" w:rsidRPr="000B3032" w:rsidRDefault="009E183E" w:rsidP="009E183E">
      <w:pPr>
        <w:pStyle w:val="Textbody"/>
        <w:shd w:val="clear" w:color="auto" w:fill="FFFFFF"/>
        <w:suppressAutoHyphens w:val="0"/>
        <w:spacing w:after="0"/>
        <w:jc w:val="both"/>
        <w:rPr>
          <w:rFonts w:ascii="Arial" w:hAnsi="Arial" w:cs="Arial"/>
        </w:rPr>
      </w:pPr>
      <w:r w:rsidRPr="000B3032">
        <w:rPr>
          <w:rFonts w:ascii="Arial" w:hAnsi="Arial" w:cs="Arial"/>
          <w:bCs/>
        </w:rPr>
        <w:t xml:space="preserve">L'Aggiudicatario deve definire un proprio referente per la gestione degli aspetti di </w:t>
      </w:r>
      <w:r w:rsidRPr="000B3032">
        <w:rPr>
          <w:rFonts w:ascii="Arial" w:hAnsi="Arial" w:cs="Arial"/>
          <w:bCs/>
        </w:rPr>
        <w:lastRenderedPageBreak/>
        <w:t>vigilanza/sorveglianza post-market sui dispositivi medici per questo specifico contratto, quale interlocutore incaricato nel confronto della rete regionale della dispositivo-vigilanza (RRV) e dei referenti locali (RLV) delle Aziende Sanitarie per la dispositivo-vigilanza.</w:t>
      </w:r>
    </w:p>
    <w:p w14:paraId="07A054E8" w14:textId="77777777" w:rsidR="009E183E" w:rsidRPr="000B3032" w:rsidRDefault="009E183E" w:rsidP="009E183E">
      <w:pPr>
        <w:pStyle w:val="Textbody"/>
        <w:shd w:val="clear" w:color="auto" w:fill="FFFFFF"/>
        <w:suppressAutoHyphens w:val="0"/>
        <w:spacing w:after="0"/>
        <w:jc w:val="both"/>
        <w:rPr>
          <w:rFonts w:ascii="Arial" w:hAnsi="Arial" w:cs="Arial"/>
        </w:rPr>
      </w:pPr>
      <w:r w:rsidRPr="000B3032">
        <w:rPr>
          <w:rFonts w:ascii="Arial" w:hAnsi="Arial" w:cs="Arial"/>
          <w:bCs/>
        </w:rPr>
        <w:t>Attraverso il proprio referente per la Vigilanza, l'aggiudicatario deve notificare ai referenti indicati dalle diverse Aziende Sanitarie ogni Avviso di Sicurezza (Field Safety Notice/Field Safety Corrective Action) in lingua italiana, circostanziando in maniera dettagliata i prodotti coinvolti con indicazione del punto di erogazione Aziendale a cui sono stati forniti e relativi dati per la tracciabilità analitica.</w:t>
      </w:r>
    </w:p>
    <w:p w14:paraId="2CE5FBE9" w14:textId="77777777" w:rsidR="009E183E" w:rsidRPr="000B3032" w:rsidRDefault="009E183E" w:rsidP="009E183E">
      <w:pPr>
        <w:pStyle w:val="Textbody"/>
        <w:shd w:val="clear" w:color="auto" w:fill="FFFFFF"/>
        <w:suppressAutoHyphens w:val="0"/>
        <w:spacing w:after="0"/>
        <w:jc w:val="both"/>
        <w:rPr>
          <w:rFonts w:ascii="Arial" w:hAnsi="Arial" w:cs="Arial"/>
        </w:rPr>
      </w:pPr>
      <w:r w:rsidRPr="000B3032">
        <w:rPr>
          <w:rFonts w:ascii="Arial" w:hAnsi="Arial" w:cs="Arial"/>
          <w:bCs/>
        </w:rPr>
        <w:t>Le Azioni correttive previste dagli avvisi di sicurezza emanati devono essere svolte a cura ed oneri esclusivamente in carico al fornitore in maniera quanto più celere possibile, facendosi carico anche di tutti gli aspetti logistici e adottando soluzioni, comprese ad esempio operazioni di sostituzione e reintegro, in modo da non arrecare pregiudizio allo svolgimento delle attività.</w:t>
      </w:r>
    </w:p>
    <w:p w14:paraId="0DFDD2E5" w14:textId="77777777" w:rsidR="009E183E" w:rsidRPr="000B3032" w:rsidRDefault="009E183E" w:rsidP="009E183E">
      <w:pPr>
        <w:pStyle w:val="Textbody"/>
        <w:shd w:val="clear" w:color="auto" w:fill="FFFFFF"/>
        <w:suppressAutoHyphens w:val="0"/>
        <w:spacing w:after="0"/>
        <w:jc w:val="both"/>
        <w:rPr>
          <w:rFonts w:ascii="Arial" w:hAnsi="Arial" w:cs="Arial"/>
        </w:rPr>
      </w:pPr>
      <w:r w:rsidRPr="000B3032">
        <w:rPr>
          <w:rFonts w:ascii="Arial" w:hAnsi="Arial" w:cs="Arial"/>
          <w:bCs/>
        </w:rPr>
        <w:t>Per gli Avvisi di Sicurezza consistenti in Aggiornamenti delle istruzioni d'uso, Informazioni di Sicurezza, Raccomandazioni circa il corretto Utilizzo, Precauzioni, etc. l'aggiudicatario deve provvedere, nei tempi previsti dall'avviso stesso, a svolgere direttamente sul campo presso gli utilizzatori l'Azione Informativa prevista, occupandosi anche della compilazione e raccolta del Modulo di Risposta/Conferma previsto dall'Avviso di Sicurezza ed informando nel contempo il RLV dell'Azienda Sanitaria a cui fornirà anche copia del Modulo di Risposta/Conferma compilato e firmato dagli utilizzatori a conferma del compimento dell'azione.</w:t>
      </w:r>
    </w:p>
    <w:p w14:paraId="5D9045F9" w14:textId="77777777" w:rsidR="009E183E" w:rsidRPr="000B3032" w:rsidRDefault="009E183E" w:rsidP="009E183E">
      <w:pPr>
        <w:pStyle w:val="Textbody"/>
        <w:shd w:val="clear" w:color="auto" w:fill="FFFFFF"/>
        <w:suppressAutoHyphens w:val="0"/>
        <w:jc w:val="both"/>
        <w:rPr>
          <w:rFonts w:ascii="Arial" w:hAnsi="Arial" w:cs="Arial"/>
        </w:rPr>
      </w:pPr>
      <w:r w:rsidRPr="000B3032">
        <w:rPr>
          <w:rFonts w:ascii="Arial" w:hAnsi="Arial" w:cs="Arial"/>
          <w:bCs/>
        </w:rPr>
        <w:t>In caso di eventi di dispositivo vigilanza rilevati direttamente dal Fornitore (ad esempio attraverso specialista di supporto alle procedure di sala, siano essi del tipo "Incidenti da segnalare singolarmente", siano essi del tipo incidenti da segnalare mediante report periodici), questi devono essere riportati all'Azienda Sanitaria ove sono stati rilevati facendo riferimento al RLV.</w:t>
      </w:r>
    </w:p>
    <w:p w14:paraId="02D956CC" w14:textId="77777777" w:rsidR="009E183E" w:rsidRPr="000B3032" w:rsidRDefault="009E183E" w:rsidP="009E183E">
      <w:pPr>
        <w:pStyle w:val="Textbody"/>
        <w:shd w:val="clear" w:color="auto" w:fill="FFFFFF"/>
        <w:suppressAutoHyphens w:val="0"/>
        <w:spacing w:after="0"/>
        <w:jc w:val="both"/>
        <w:rPr>
          <w:rFonts w:ascii="Arial" w:hAnsi="Arial" w:cs="Arial"/>
          <w:bCs/>
        </w:rPr>
      </w:pPr>
      <w:r w:rsidRPr="000B3032">
        <w:rPr>
          <w:rFonts w:ascii="Arial" w:hAnsi="Arial" w:cs="Arial"/>
          <w:bCs/>
        </w:rPr>
        <w:t>Tutti i MIR (Manufactured Incident Report) prodotti per l'autorità competente (siano essi report iniziali, intermedi o di chiusura) devono essere inviate anche alla AUSL Romagna facendo riferimento ai RLV.</w:t>
      </w:r>
    </w:p>
    <w:p w14:paraId="66E394D1" w14:textId="77777777" w:rsidR="009E183E" w:rsidRPr="000B3032" w:rsidRDefault="009E183E" w:rsidP="009E183E">
      <w:pPr>
        <w:pStyle w:val="Textbody"/>
        <w:shd w:val="clear" w:color="auto" w:fill="FFFFFF"/>
        <w:suppressAutoHyphens w:val="0"/>
        <w:spacing w:after="0"/>
        <w:jc w:val="both"/>
        <w:rPr>
          <w:rFonts w:ascii="Arial" w:hAnsi="Arial" w:cs="Arial"/>
          <w:bCs/>
        </w:rPr>
      </w:pPr>
      <w:r w:rsidRPr="000B3032">
        <w:rPr>
          <w:rFonts w:ascii="Arial" w:hAnsi="Arial" w:cs="Arial"/>
          <w:bCs/>
        </w:rPr>
        <w:t>L’aggiudicatario deve dotarsi di specifica procedura per la gestione degli Avvisi di Sicurezza, eventuali Azioni Correttive e Segnalazioni di Incidente da utilizzare nello specifico contesto di questo contratto secondo le modalità sopra indicate o migliorative, da includere nella documentazione tecnica.</w:t>
      </w:r>
    </w:p>
    <w:p w14:paraId="43D1056C" w14:textId="77777777" w:rsidR="009E183E" w:rsidRPr="000B3032" w:rsidRDefault="009E183E" w:rsidP="009E183E">
      <w:pPr>
        <w:pStyle w:val="Textbody"/>
        <w:shd w:val="clear" w:color="auto" w:fill="FFFFFF"/>
        <w:suppressAutoHyphens w:val="0"/>
        <w:spacing w:after="0"/>
        <w:jc w:val="both"/>
        <w:rPr>
          <w:rFonts w:ascii="Arial" w:hAnsi="Arial" w:cs="Arial"/>
        </w:rPr>
      </w:pPr>
    </w:p>
    <w:p w14:paraId="44C9D581" w14:textId="77777777" w:rsidR="009E183E" w:rsidRPr="000B3032" w:rsidRDefault="009E183E" w:rsidP="009E183E">
      <w:pPr>
        <w:pStyle w:val="ListHeading"/>
        <w:jc w:val="both"/>
        <w:rPr>
          <w:rFonts w:ascii="Arial" w:hAnsi="Arial" w:cs="Arial"/>
          <w:u w:val="single"/>
        </w:rPr>
      </w:pPr>
      <w:r w:rsidRPr="000B3032">
        <w:rPr>
          <w:rFonts w:ascii="Arial" w:hAnsi="Arial" w:cs="Arial"/>
          <w:u w:val="single"/>
        </w:rPr>
        <w:t>Compensazioni e sanzioni riguardanti dispositivo vigilanza</w:t>
      </w:r>
    </w:p>
    <w:p w14:paraId="0E108477" w14:textId="77777777" w:rsidR="009E183E" w:rsidRPr="000B3032" w:rsidRDefault="009E183E" w:rsidP="009E183E">
      <w:pPr>
        <w:pStyle w:val="Textbody"/>
        <w:shd w:val="clear" w:color="auto" w:fill="FFFFFF"/>
        <w:spacing w:before="120" w:after="0"/>
        <w:jc w:val="both"/>
        <w:rPr>
          <w:rFonts w:ascii="Arial" w:hAnsi="Arial" w:cs="Arial"/>
        </w:rPr>
      </w:pPr>
      <w:r w:rsidRPr="000B3032">
        <w:rPr>
          <w:rFonts w:ascii="Arial" w:hAnsi="Arial" w:cs="Arial"/>
          <w:color w:val="000000"/>
        </w:rPr>
        <w:t>Il verificarsi di richieste da parte del Ministero della Salute di report operatore per eventi segnalati dal fabbricante e da questi non comunicati all'Azienda Sanitaria interessata, determinerà l’applicazione di penali prendendo a riferimento le sanzioni previste dal comma 44 art. 27 Decreto 137/2022 e considerando la non comunicazione nei confronti dell'Azienda Sanitaria alla stregua di quanto previsto per le inadempienze dell'operatore economico nei confronti dell'Autorità Competente.</w:t>
      </w:r>
    </w:p>
    <w:p w14:paraId="2AB69177" w14:textId="77777777" w:rsidR="009E183E" w:rsidRPr="000B3032" w:rsidRDefault="009E183E" w:rsidP="009E183E">
      <w:pPr>
        <w:pStyle w:val="PreformattedText"/>
        <w:jc w:val="both"/>
        <w:rPr>
          <w:rFonts w:ascii="Arial" w:hAnsi="Arial" w:cs="Arial"/>
          <w:sz w:val="24"/>
          <w:szCs w:val="24"/>
        </w:rPr>
      </w:pPr>
      <w:r w:rsidRPr="000B3032">
        <w:rPr>
          <w:rFonts w:ascii="Arial" w:hAnsi="Arial" w:cs="Arial"/>
          <w:color w:val="000000"/>
          <w:sz w:val="24"/>
          <w:szCs w:val="24"/>
        </w:rPr>
        <w:t>Tutti i costi derivanti dalle attività di dispositivo vigilanza svolte dalle Aziende Sanitarie sono posti a carico dell'operatore economico, in particolare a titolo esemplificativo ma non esaustivo si indicano:</w:t>
      </w:r>
    </w:p>
    <w:p w14:paraId="38F7399A" w14:textId="77777777" w:rsidR="009E183E" w:rsidRPr="000B3032" w:rsidRDefault="009E183E" w:rsidP="009E183E">
      <w:pPr>
        <w:pStyle w:val="PreformattedText"/>
        <w:numPr>
          <w:ilvl w:val="0"/>
          <w:numId w:val="5"/>
        </w:numPr>
        <w:ind w:left="426" w:hanging="426"/>
        <w:jc w:val="both"/>
        <w:rPr>
          <w:rFonts w:ascii="Arial" w:hAnsi="Arial" w:cs="Arial"/>
          <w:sz w:val="24"/>
          <w:szCs w:val="24"/>
        </w:rPr>
      </w:pPr>
      <w:r w:rsidRPr="000B3032">
        <w:rPr>
          <w:rFonts w:ascii="Arial" w:hAnsi="Arial" w:cs="Arial"/>
          <w:color w:val="000000"/>
          <w:sz w:val="24"/>
          <w:szCs w:val="24"/>
        </w:rPr>
        <w:t>attività sanitarie straordinarie sui pazienti, esempio:</w:t>
      </w:r>
    </w:p>
    <w:p w14:paraId="7F69ABB2" w14:textId="77777777" w:rsidR="009E183E" w:rsidRPr="000B3032" w:rsidRDefault="009E183E" w:rsidP="009E183E">
      <w:pPr>
        <w:pStyle w:val="PreformattedText"/>
        <w:numPr>
          <w:ilvl w:val="0"/>
          <w:numId w:val="7"/>
        </w:numPr>
        <w:jc w:val="both"/>
        <w:rPr>
          <w:rFonts w:ascii="Arial" w:hAnsi="Arial" w:cs="Arial"/>
          <w:sz w:val="24"/>
          <w:szCs w:val="24"/>
        </w:rPr>
      </w:pPr>
      <w:r w:rsidRPr="000B3032">
        <w:rPr>
          <w:rFonts w:ascii="Arial" w:hAnsi="Arial" w:cs="Arial"/>
          <w:color w:val="000000"/>
          <w:sz w:val="24"/>
          <w:szCs w:val="24"/>
        </w:rPr>
        <w:t>contatto ed informativa ai pazienti relativamente ad avviso di sicurezza riguardante dispositivo impiantato;</w:t>
      </w:r>
    </w:p>
    <w:p w14:paraId="13ECDB4E" w14:textId="77777777" w:rsidR="009E183E" w:rsidRPr="000B3032" w:rsidRDefault="009E183E" w:rsidP="009E183E">
      <w:pPr>
        <w:pStyle w:val="PreformattedText"/>
        <w:numPr>
          <w:ilvl w:val="0"/>
          <w:numId w:val="7"/>
        </w:numPr>
        <w:jc w:val="both"/>
        <w:rPr>
          <w:rFonts w:ascii="Arial" w:hAnsi="Arial" w:cs="Arial"/>
          <w:sz w:val="24"/>
          <w:szCs w:val="24"/>
        </w:rPr>
      </w:pPr>
      <w:r w:rsidRPr="000B3032">
        <w:rPr>
          <w:rFonts w:ascii="Arial" w:hAnsi="Arial" w:cs="Arial"/>
          <w:color w:val="000000"/>
          <w:sz w:val="24"/>
          <w:szCs w:val="24"/>
        </w:rPr>
        <w:t>visite periodiche aggiuntive;</w:t>
      </w:r>
    </w:p>
    <w:p w14:paraId="00A5FAC2" w14:textId="77777777" w:rsidR="009E183E" w:rsidRPr="000B3032" w:rsidRDefault="009E183E" w:rsidP="009E183E">
      <w:pPr>
        <w:pStyle w:val="PreformattedText"/>
        <w:numPr>
          <w:ilvl w:val="0"/>
          <w:numId w:val="7"/>
        </w:numPr>
        <w:jc w:val="both"/>
        <w:rPr>
          <w:rFonts w:ascii="Arial" w:hAnsi="Arial" w:cs="Arial"/>
          <w:sz w:val="24"/>
          <w:szCs w:val="24"/>
        </w:rPr>
      </w:pPr>
      <w:r w:rsidRPr="000B3032">
        <w:rPr>
          <w:rFonts w:ascii="Arial" w:hAnsi="Arial" w:cs="Arial"/>
          <w:color w:val="000000"/>
          <w:sz w:val="24"/>
          <w:szCs w:val="24"/>
        </w:rPr>
        <w:lastRenderedPageBreak/>
        <w:t>attività di monitoraggio remoto specifiche da svolgere in relazione specifici avvisi di sicurezza;</w:t>
      </w:r>
    </w:p>
    <w:p w14:paraId="7A919986" w14:textId="77777777" w:rsidR="009E183E" w:rsidRPr="000B3032" w:rsidRDefault="009E183E" w:rsidP="009E183E">
      <w:pPr>
        <w:pStyle w:val="PreformattedText"/>
        <w:numPr>
          <w:ilvl w:val="0"/>
          <w:numId w:val="7"/>
        </w:numPr>
        <w:jc w:val="both"/>
        <w:rPr>
          <w:rFonts w:ascii="Arial" w:hAnsi="Arial" w:cs="Arial"/>
          <w:sz w:val="24"/>
          <w:szCs w:val="24"/>
        </w:rPr>
      </w:pPr>
      <w:r w:rsidRPr="000B3032">
        <w:rPr>
          <w:rFonts w:ascii="Arial" w:hAnsi="Arial" w:cs="Arial"/>
          <w:color w:val="000000"/>
          <w:sz w:val="24"/>
          <w:szCs w:val="24"/>
        </w:rPr>
        <w:t>ricoveri per sostituzione anticipata dei dispositivi a seguito di avvisi di sicurezza;</w:t>
      </w:r>
    </w:p>
    <w:p w14:paraId="3EBB9A99" w14:textId="77777777" w:rsidR="009E183E" w:rsidRPr="000B3032" w:rsidRDefault="009E183E" w:rsidP="009E183E">
      <w:pPr>
        <w:pStyle w:val="PreformattedText"/>
        <w:numPr>
          <w:ilvl w:val="0"/>
          <w:numId w:val="5"/>
        </w:numPr>
        <w:ind w:left="426" w:hanging="426"/>
        <w:jc w:val="both"/>
        <w:rPr>
          <w:rFonts w:ascii="Arial" w:hAnsi="Arial" w:cs="Arial"/>
          <w:sz w:val="24"/>
          <w:szCs w:val="24"/>
        </w:rPr>
      </w:pPr>
      <w:r w:rsidRPr="000B3032">
        <w:rPr>
          <w:rFonts w:ascii="Arial" w:hAnsi="Arial" w:cs="Arial"/>
          <w:color w:val="000000"/>
          <w:sz w:val="24"/>
          <w:szCs w:val="24"/>
        </w:rPr>
        <w:t>impiego di risorse materiali e tecnologiche:</w:t>
      </w:r>
    </w:p>
    <w:p w14:paraId="3E26BAC5" w14:textId="77777777" w:rsidR="009E183E" w:rsidRPr="000B3032" w:rsidRDefault="009E183E" w:rsidP="009E183E">
      <w:pPr>
        <w:pStyle w:val="PreformattedText"/>
        <w:numPr>
          <w:ilvl w:val="0"/>
          <w:numId w:val="9"/>
        </w:numPr>
        <w:jc w:val="both"/>
        <w:rPr>
          <w:rFonts w:ascii="Arial" w:hAnsi="Arial" w:cs="Arial"/>
          <w:sz w:val="24"/>
          <w:szCs w:val="24"/>
        </w:rPr>
      </w:pPr>
      <w:r w:rsidRPr="000B3032">
        <w:rPr>
          <w:rFonts w:ascii="Arial" w:hAnsi="Arial" w:cs="Arial"/>
          <w:color w:val="000000"/>
          <w:sz w:val="24"/>
          <w:szCs w:val="24"/>
        </w:rPr>
        <w:t>gestione tecnica/amministrativa degli avvisi di sicurezza;</w:t>
      </w:r>
    </w:p>
    <w:p w14:paraId="6ED7F393" w14:textId="77777777" w:rsidR="009E183E" w:rsidRPr="000B3032" w:rsidRDefault="009E183E" w:rsidP="009E183E">
      <w:pPr>
        <w:pStyle w:val="PreformattedText"/>
        <w:numPr>
          <w:ilvl w:val="0"/>
          <w:numId w:val="9"/>
        </w:numPr>
        <w:jc w:val="both"/>
        <w:rPr>
          <w:rFonts w:ascii="Arial" w:hAnsi="Arial" w:cs="Arial"/>
          <w:sz w:val="24"/>
          <w:szCs w:val="24"/>
        </w:rPr>
      </w:pPr>
      <w:r w:rsidRPr="000B3032">
        <w:rPr>
          <w:rFonts w:ascii="Arial" w:hAnsi="Arial" w:cs="Arial"/>
          <w:color w:val="000000"/>
          <w:sz w:val="24"/>
          <w:szCs w:val="24"/>
        </w:rPr>
        <w:t>intero costo di dispositivi da sostituire anticipatamente;</w:t>
      </w:r>
    </w:p>
    <w:p w14:paraId="6DA850B3" w14:textId="77777777" w:rsidR="009E183E" w:rsidRPr="000B3032" w:rsidRDefault="009E183E" w:rsidP="009E183E">
      <w:pPr>
        <w:pStyle w:val="PreformattedText"/>
        <w:numPr>
          <w:ilvl w:val="0"/>
          <w:numId w:val="9"/>
        </w:numPr>
        <w:jc w:val="both"/>
        <w:rPr>
          <w:rFonts w:ascii="Arial" w:hAnsi="Arial" w:cs="Arial"/>
          <w:sz w:val="24"/>
          <w:szCs w:val="24"/>
        </w:rPr>
      </w:pPr>
      <w:r w:rsidRPr="000B3032">
        <w:rPr>
          <w:rFonts w:ascii="Arial" w:hAnsi="Arial" w:cs="Arial"/>
          <w:color w:val="000000"/>
          <w:sz w:val="24"/>
          <w:szCs w:val="24"/>
        </w:rPr>
        <w:t>Impiego di Sale Operatorie e Terapie Intensive per interventi straordinari.</w:t>
      </w:r>
    </w:p>
    <w:p w14:paraId="6D2CDE6F" w14:textId="77777777" w:rsidR="009E183E" w:rsidRPr="000B3032" w:rsidRDefault="009E183E" w:rsidP="009E183E">
      <w:pPr>
        <w:pStyle w:val="PreformattedText"/>
        <w:ind w:left="360"/>
        <w:jc w:val="both"/>
        <w:rPr>
          <w:rFonts w:ascii="Arial" w:hAnsi="Arial" w:cs="Arial"/>
          <w:sz w:val="24"/>
          <w:szCs w:val="24"/>
        </w:rPr>
      </w:pPr>
    </w:p>
    <w:p w14:paraId="6D5E2874" w14:textId="77777777" w:rsidR="009E183E" w:rsidRPr="000B3032" w:rsidRDefault="009E183E" w:rsidP="009E183E">
      <w:pPr>
        <w:pStyle w:val="Titolo1"/>
        <w:numPr>
          <w:ilvl w:val="0"/>
          <w:numId w:val="4"/>
        </w:numPr>
        <w:tabs>
          <w:tab w:val="clear" w:pos="0"/>
          <w:tab w:val="num" w:pos="786"/>
        </w:tabs>
        <w:spacing w:before="0" w:after="120"/>
        <w:ind w:left="786" w:hanging="360"/>
        <w:rPr>
          <w:rFonts w:ascii="Arial" w:hAnsi="Arial"/>
          <w:b w:val="0"/>
          <w:bCs w:val="0"/>
          <w:szCs w:val="24"/>
          <w:u w:val="single"/>
        </w:rPr>
      </w:pPr>
      <w:r w:rsidRPr="000B3032">
        <w:rPr>
          <w:rFonts w:ascii="Arial" w:eastAsia="Noto Serif CJK SC" w:hAnsi="Arial"/>
          <w:b w:val="0"/>
          <w:bCs w:val="0"/>
          <w:caps w:val="0"/>
          <w:szCs w:val="24"/>
          <w:u w:val="single"/>
        </w:rPr>
        <w:t xml:space="preserve">Recall dei prodotti  </w:t>
      </w:r>
    </w:p>
    <w:p w14:paraId="5042EC24" w14:textId="77777777" w:rsidR="009E183E" w:rsidRPr="000B3032" w:rsidRDefault="009E183E" w:rsidP="009E183E">
      <w:pPr>
        <w:pStyle w:val="Standard"/>
        <w:spacing w:after="120"/>
        <w:ind w:right="11"/>
        <w:jc w:val="both"/>
        <w:rPr>
          <w:rFonts w:ascii="Arial" w:hAnsi="Arial" w:cs="Arial"/>
        </w:rPr>
      </w:pPr>
      <w:r w:rsidRPr="000B3032">
        <w:rPr>
          <w:rFonts w:ascii="Arial" w:hAnsi="Arial" w:cs="Arial"/>
        </w:rPr>
        <w:t xml:space="preserve">Nel caso in cui i dispositivi oggetto del presente capitolato siano sottoposti ad una procedura di “recall”, secondo quanto previsto dalla normativa vigente in materia, il Fornitore si impegna a rendere nota tale circostanza alla AUSL Romagna attraverso la consegna della seguente documentazione:  </w:t>
      </w:r>
    </w:p>
    <w:p w14:paraId="326A009D" w14:textId="77777777" w:rsidR="009E183E" w:rsidRPr="000B3032" w:rsidRDefault="009E183E" w:rsidP="009E183E">
      <w:pPr>
        <w:pStyle w:val="Standard"/>
        <w:widowControl/>
        <w:numPr>
          <w:ilvl w:val="0"/>
          <w:numId w:val="10"/>
        </w:numPr>
        <w:suppressAutoHyphens w:val="0"/>
        <w:spacing w:after="120"/>
        <w:ind w:right="11"/>
        <w:jc w:val="both"/>
        <w:textAlignment w:val="auto"/>
        <w:rPr>
          <w:rFonts w:ascii="Arial" w:hAnsi="Arial" w:cs="Arial"/>
        </w:rPr>
      </w:pPr>
      <w:r w:rsidRPr="000B3032">
        <w:rPr>
          <w:rFonts w:ascii="Arial" w:hAnsi="Arial" w:cs="Arial"/>
        </w:rPr>
        <w:t xml:space="preserve">copia del rapporto finale o altro documento previsto, trasmesso al Ministero della Salute con le risultanze dell’indagine e le eventuali azioni correttive intraprese;  </w:t>
      </w:r>
    </w:p>
    <w:p w14:paraId="27A65137" w14:textId="77777777" w:rsidR="009E183E" w:rsidRPr="000B3032" w:rsidRDefault="009E183E" w:rsidP="009E183E">
      <w:pPr>
        <w:pStyle w:val="Standard"/>
        <w:widowControl/>
        <w:numPr>
          <w:ilvl w:val="0"/>
          <w:numId w:val="10"/>
        </w:numPr>
        <w:suppressAutoHyphens w:val="0"/>
        <w:spacing w:after="120"/>
        <w:ind w:right="11"/>
        <w:jc w:val="both"/>
        <w:textAlignment w:val="auto"/>
        <w:rPr>
          <w:rFonts w:ascii="Arial" w:hAnsi="Arial" w:cs="Arial"/>
        </w:rPr>
      </w:pPr>
      <w:r w:rsidRPr="000B3032">
        <w:rPr>
          <w:rFonts w:ascii="Arial" w:hAnsi="Arial" w:cs="Arial"/>
        </w:rPr>
        <w:t xml:space="preserve">dichiarazione resa dal Fornitore, ai sensi e per gli effetti degli artt. 47 e 76 del d.P.R. n. 445/2000, con indicazione del prodotto offerto in sostituzione con specifica attestazione della sussistenza sul prodotto offerto in sostituzione delle funzionalità e caratteristiche (minime e/o migliorative) almeno pari a quelle del prodotto offerto oggetto di “recall”;  </w:t>
      </w:r>
    </w:p>
    <w:p w14:paraId="32867E14" w14:textId="77777777" w:rsidR="009E183E" w:rsidRPr="000B3032" w:rsidRDefault="009E183E" w:rsidP="009E183E">
      <w:pPr>
        <w:pStyle w:val="Standard"/>
        <w:widowControl/>
        <w:numPr>
          <w:ilvl w:val="0"/>
          <w:numId w:val="10"/>
        </w:numPr>
        <w:suppressAutoHyphens w:val="0"/>
        <w:spacing w:after="120"/>
        <w:ind w:right="11"/>
        <w:jc w:val="both"/>
        <w:textAlignment w:val="auto"/>
        <w:rPr>
          <w:rFonts w:ascii="Arial" w:hAnsi="Arial" w:cs="Arial"/>
        </w:rPr>
      </w:pPr>
      <w:r w:rsidRPr="000B3032">
        <w:rPr>
          <w:rFonts w:ascii="Arial" w:hAnsi="Arial" w:cs="Arial"/>
        </w:rPr>
        <w:t xml:space="preserve">manuale tecnico del prodotto offerto in sostituzione, in copia conforme all’originale, ai sensi del d.P.R. n. 445/2000.  </w:t>
      </w:r>
    </w:p>
    <w:p w14:paraId="6C9F8999" w14:textId="77777777" w:rsidR="009E183E" w:rsidRPr="000B3032" w:rsidRDefault="009E183E" w:rsidP="009E183E">
      <w:pPr>
        <w:pStyle w:val="Standard"/>
        <w:ind w:right="11"/>
        <w:jc w:val="both"/>
        <w:rPr>
          <w:rFonts w:ascii="Arial" w:hAnsi="Arial" w:cs="Arial"/>
        </w:rPr>
      </w:pPr>
      <w:r w:rsidRPr="000B3032">
        <w:rPr>
          <w:rFonts w:ascii="Arial" w:hAnsi="Arial" w:cs="Arial"/>
        </w:rPr>
        <w:t xml:space="preserve">L’AUSL Romagna procederà all’analisi della documentazione di cui sopra e alla verifica in ordine alla sussistenza, sul prodotto offerto in sostituzione, di funzionalità e caratteristiche (minime e/o migliorative) almeno pari a quelle del prodotto oggetto di “recall”.  </w:t>
      </w:r>
    </w:p>
    <w:p w14:paraId="3F6EA599" w14:textId="77777777" w:rsidR="009E183E" w:rsidRPr="000B3032" w:rsidRDefault="009E183E" w:rsidP="009E183E">
      <w:pPr>
        <w:pStyle w:val="Standard"/>
        <w:ind w:right="10"/>
        <w:jc w:val="both"/>
        <w:rPr>
          <w:rFonts w:ascii="Arial" w:hAnsi="Arial" w:cs="Arial"/>
        </w:rPr>
      </w:pPr>
      <w:r w:rsidRPr="000B3032">
        <w:rPr>
          <w:rFonts w:ascii="Arial" w:hAnsi="Arial" w:cs="Arial"/>
        </w:rPr>
        <w:t>In caso di esito positivo della verifica, l’AUSL Romagna provvederà a dare comunicazione al Fornitore dell’avvenuta autorizzazione alla fornitura del dispositivo medico offerto in sostituzione. In caso di esito negativo, l’AUSL Romagna provvederà a dare comunicazione al Fornitore del diniego dell’autorizzazione alla fornitura del dispositivo medico offerto in sostituzione, riservandosi altresì di risolvere la Convenzione.</w:t>
      </w:r>
    </w:p>
    <w:p w14:paraId="12D3B188" w14:textId="6FC51A90" w:rsidR="009E183E" w:rsidRPr="000B3032" w:rsidRDefault="009E183E" w:rsidP="009E183E">
      <w:pPr>
        <w:pStyle w:val="Standard"/>
        <w:spacing w:before="120"/>
        <w:ind w:right="10"/>
        <w:jc w:val="both"/>
        <w:rPr>
          <w:rFonts w:ascii="Arial" w:hAnsi="Arial" w:cs="Arial"/>
        </w:rPr>
      </w:pPr>
      <w:r w:rsidRPr="000B3032">
        <w:rPr>
          <w:rFonts w:ascii="Arial" w:hAnsi="Arial" w:cs="Arial"/>
        </w:rPr>
        <w:t>In caso di recall, il fornitore si impegna a mettere a disposizione le informazioni che permettano di rintracciare in modo semplice e rapido i pazienti</w:t>
      </w:r>
      <w:r w:rsidR="003000B8">
        <w:rPr>
          <w:rFonts w:ascii="Arial" w:hAnsi="Arial" w:cs="Arial"/>
        </w:rPr>
        <w:t xml:space="preserve"> </w:t>
      </w:r>
      <w:r w:rsidR="003000B8" w:rsidRPr="003000B8">
        <w:rPr>
          <w:rFonts w:ascii="Arial" w:hAnsi="Arial" w:cs="Arial"/>
        </w:rPr>
        <w:t xml:space="preserve">i pazienti </w:t>
      </w:r>
      <w:r w:rsidR="003000B8" w:rsidRPr="00B74206">
        <w:rPr>
          <w:rFonts w:ascii="Arial" w:hAnsi="Arial" w:cs="Arial"/>
        </w:rPr>
        <w:t>ai quali siano stati forniti/prescritti i dispositivi oggetto di recall, anche ai fini della farmacovigilanza post-marketing</w:t>
      </w:r>
      <w:r w:rsidRPr="000B3032">
        <w:rPr>
          <w:rFonts w:ascii="Arial" w:hAnsi="Arial" w:cs="Arial"/>
        </w:rPr>
        <w:t xml:space="preserve"> In caso di autorizzazione negata, la AUSL Romagna potrà procedere all’acquisto presso terzi dei prodotti, nel rispetto della vigente disciplina in materia di procedure per la scelta del contraente. In tal caso, al Fornitore saranno addebitate le ulteriori spese e/o maggiori danni sostenuti dall’AUSL Romagna rispetto a quelle previste dal contratto risolto. Tali maggiori spese saranno prelevate dal deposito cauzionale e, ove questo non sia sufficiente, da eventuali crediti dell’impresa aggiudicatrice senza pregiudizio dei diritti dell’Amministrazione sui beni dell’Appaltatore. Nel caso di minore spesa nulla competerà al Fornitore inadempiente.</w:t>
      </w:r>
    </w:p>
    <w:p w14:paraId="5E4E64CD" w14:textId="77777777" w:rsidR="009E183E" w:rsidRPr="000B3032" w:rsidRDefault="009E183E" w:rsidP="009E183E">
      <w:pPr>
        <w:pStyle w:val="Standard"/>
        <w:spacing w:after="120"/>
        <w:ind w:right="10"/>
        <w:jc w:val="both"/>
        <w:rPr>
          <w:rFonts w:ascii="Arial" w:hAnsi="Arial" w:cs="Arial"/>
        </w:rPr>
      </w:pPr>
    </w:p>
    <w:p w14:paraId="007E07BC" w14:textId="16376BE2" w:rsidR="009E183E" w:rsidRPr="000B3032" w:rsidRDefault="009E183E" w:rsidP="009E183E">
      <w:pPr>
        <w:pStyle w:val="Standard"/>
        <w:rPr>
          <w:rFonts w:ascii="Arial" w:hAnsi="Arial" w:cs="Arial"/>
        </w:rPr>
      </w:pPr>
      <w:r w:rsidRPr="000B3032">
        <w:rPr>
          <w:rFonts w:ascii="Arial" w:hAnsi="Arial" w:cs="Arial"/>
          <w:b/>
          <w:bCs/>
          <w:color w:val="000000"/>
        </w:rPr>
        <w:t xml:space="preserve">4 - </w:t>
      </w:r>
      <w:r w:rsidRPr="000B3032">
        <w:rPr>
          <w:rFonts w:ascii="Arial" w:hAnsi="Arial" w:cs="Arial"/>
          <w:b/>
          <w:bCs/>
          <w:color w:val="000000"/>
          <w:u w:val="single"/>
        </w:rPr>
        <w:t xml:space="preserve">Campionatura </w:t>
      </w:r>
    </w:p>
    <w:p w14:paraId="7DFB630D" w14:textId="77777777" w:rsidR="009E183E" w:rsidRPr="000B3032" w:rsidRDefault="009E183E" w:rsidP="009E183E">
      <w:pPr>
        <w:pStyle w:val="Standard"/>
        <w:rPr>
          <w:rFonts w:ascii="Arial" w:hAnsi="Arial" w:cs="Arial"/>
          <w:b/>
          <w:bCs/>
          <w:color w:val="000000"/>
        </w:rPr>
      </w:pPr>
    </w:p>
    <w:p w14:paraId="3013ECED" w14:textId="306FF270" w:rsidR="009E183E" w:rsidRPr="000B3032" w:rsidRDefault="009E183E" w:rsidP="009E183E">
      <w:pPr>
        <w:pStyle w:val="Standard"/>
        <w:jc w:val="both"/>
        <w:rPr>
          <w:rFonts w:ascii="Arial" w:hAnsi="Arial" w:cs="Arial"/>
        </w:rPr>
      </w:pPr>
      <w:r w:rsidRPr="000B3032">
        <w:rPr>
          <w:rFonts w:ascii="Arial" w:hAnsi="Arial" w:cs="Arial"/>
          <w:color w:val="000000"/>
        </w:rPr>
        <w:t xml:space="preserve">La </w:t>
      </w:r>
      <w:r w:rsidR="000722C8">
        <w:rPr>
          <w:rFonts w:ascii="Arial" w:hAnsi="Arial" w:cs="Arial"/>
          <w:color w:val="000000"/>
        </w:rPr>
        <w:t xml:space="preserve">Commissione giudicatrice si riserva di richiedere la </w:t>
      </w:r>
      <w:r w:rsidRPr="000B3032">
        <w:rPr>
          <w:rFonts w:ascii="Arial" w:hAnsi="Arial" w:cs="Arial"/>
          <w:color w:val="000000"/>
        </w:rPr>
        <w:t>campionatura</w:t>
      </w:r>
      <w:r w:rsidR="000722C8">
        <w:rPr>
          <w:rFonts w:ascii="Arial" w:hAnsi="Arial" w:cs="Arial"/>
          <w:color w:val="000000"/>
        </w:rPr>
        <w:t>, qualora</w:t>
      </w:r>
      <w:r w:rsidRPr="000B3032">
        <w:rPr>
          <w:rFonts w:ascii="Arial" w:hAnsi="Arial" w:cs="Arial"/>
          <w:color w:val="000000"/>
        </w:rPr>
        <w:t xml:space="preserve"> necessaria a verificare che i beni offerti dai concorrenti siano conformi ai requisiti prestazionali e funzionali </w:t>
      </w:r>
      <w:r w:rsidRPr="000B3032">
        <w:rPr>
          <w:rFonts w:ascii="Arial" w:hAnsi="Arial" w:cs="Arial"/>
          <w:color w:val="000000"/>
        </w:rPr>
        <w:lastRenderedPageBreak/>
        <w:t xml:space="preserve">previsti nel </w:t>
      </w:r>
      <w:r w:rsidR="00032AE5">
        <w:rPr>
          <w:rFonts w:ascii="Arial" w:hAnsi="Arial" w:cs="Arial"/>
          <w:color w:val="000000"/>
        </w:rPr>
        <w:t>presente C</w:t>
      </w:r>
      <w:r w:rsidRPr="000B3032">
        <w:rPr>
          <w:rFonts w:ascii="Arial" w:hAnsi="Arial" w:cs="Arial"/>
          <w:color w:val="000000"/>
        </w:rPr>
        <w:t xml:space="preserve">apitolato. </w:t>
      </w:r>
    </w:p>
    <w:p w14:paraId="07750137" w14:textId="0580DFF3" w:rsidR="009E183E" w:rsidRPr="000B3032" w:rsidRDefault="009E183E" w:rsidP="009E183E">
      <w:pPr>
        <w:pStyle w:val="Standard"/>
        <w:jc w:val="both"/>
        <w:rPr>
          <w:rFonts w:ascii="Arial" w:hAnsi="Arial" w:cs="Arial"/>
        </w:rPr>
      </w:pPr>
      <w:r w:rsidRPr="000B3032">
        <w:rPr>
          <w:rFonts w:ascii="Arial" w:hAnsi="Arial" w:cs="Arial"/>
        </w:rPr>
        <w:t>La campionatura</w:t>
      </w:r>
      <w:r w:rsidR="000722C8">
        <w:rPr>
          <w:rFonts w:ascii="Arial" w:hAnsi="Arial" w:cs="Arial"/>
        </w:rPr>
        <w:t xml:space="preserve"> eventualmente</w:t>
      </w:r>
      <w:r w:rsidRPr="000B3032">
        <w:rPr>
          <w:rFonts w:ascii="Arial" w:hAnsi="Arial" w:cs="Arial"/>
        </w:rPr>
        <w:t xml:space="preserve"> richiesta </w:t>
      </w:r>
      <w:r w:rsidR="000722C8">
        <w:rPr>
          <w:rFonts w:ascii="Arial" w:hAnsi="Arial" w:cs="Arial"/>
        </w:rPr>
        <w:t xml:space="preserve">- </w:t>
      </w:r>
      <w:r w:rsidRPr="000B3032">
        <w:rPr>
          <w:rFonts w:ascii="Arial" w:hAnsi="Arial" w:cs="Arial"/>
        </w:rPr>
        <w:t xml:space="preserve">per i lotti e nelle quantità </w:t>
      </w:r>
      <w:r w:rsidR="000722C8">
        <w:rPr>
          <w:rFonts w:ascii="Arial" w:hAnsi="Arial" w:cs="Arial"/>
        </w:rPr>
        <w:t xml:space="preserve">che saranno </w:t>
      </w:r>
      <w:r w:rsidRPr="000B3032">
        <w:rPr>
          <w:rFonts w:ascii="Arial" w:hAnsi="Arial" w:cs="Arial"/>
        </w:rPr>
        <w:t>indicate</w:t>
      </w:r>
      <w:r w:rsidR="000722C8">
        <w:rPr>
          <w:rFonts w:ascii="Arial" w:hAnsi="Arial" w:cs="Arial"/>
        </w:rPr>
        <w:t xml:space="preserve"> - </w:t>
      </w:r>
      <w:r w:rsidRPr="000B3032">
        <w:rPr>
          <w:rFonts w:ascii="Arial" w:hAnsi="Arial" w:cs="Arial"/>
          <w:color w:val="000000"/>
        </w:rPr>
        <w:t>d</w:t>
      </w:r>
      <w:r w:rsidR="000722C8">
        <w:rPr>
          <w:rFonts w:ascii="Arial" w:hAnsi="Arial" w:cs="Arial"/>
          <w:color w:val="000000"/>
        </w:rPr>
        <w:t>ovrà</w:t>
      </w:r>
      <w:r w:rsidRPr="000B3032">
        <w:rPr>
          <w:rFonts w:ascii="Arial" w:hAnsi="Arial" w:cs="Arial"/>
          <w:color w:val="000000"/>
        </w:rPr>
        <w:t xml:space="preserve"> essere presentata in confezione originale di vendita, fornita a titolo gratuito ed inviata nei termini </w:t>
      </w:r>
      <w:r w:rsidR="000722C8">
        <w:rPr>
          <w:rFonts w:ascii="Arial" w:hAnsi="Arial" w:cs="Arial"/>
          <w:color w:val="000000"/>
        </w:rPr>
        <w:t>assegnati</w:t>
      </w:r>
      <w:r w:rsidRPr="000B3032">
        <w:rPr>
          <w:rFonts w:ascii="Arial" w:hAnsi="Arial" w:cs="Arial"/>
          <w:color w:val="000000"/>
        </w:rPr>
        <w:t>.</w:t>
      </w:r>
    </w:p>
    <w:p w14:paraId="2EBC488A"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I prodotti campione, </w:t>
      </w:r>
      <w:r w:rsidRPr="00694A59">
        <w:rPr>
          <w:rFonts w:ascii="Arial" w:hAnsi="Arial" w:cs="Arial"/>
          <w:color w:val="000000"/>
          <w:u w:val="single"/>
        </w:rPr>
        <w:t>ove richiesto</w:t>
      </w:r>
      <w:r w:rsidRPr="000B3032">
        <w:rPr>
          <w:rFonts w:ascii="Arial" w:hAnsi="Arial" w:cs="Arial"/>
          <w:color w:val="000000"/>
        </w:rPr>
        <w:t>, dovranno essere sterili e avere un periodo di validità residuo non inferiore a 6 mesi.</w:t>
      </w:r>
    </w:p>
    <w:p w14:paraId="7F086BDD" w14:textId="760A9CDE" w:rsidR="009E183E" w:rsidRPr="000B3032" w:rsidRDefault="00BD02B9" w:rsidP="009E183E">
      <w:pPr>
        <w:pStyle w:val="Standard"/>
        <w:spacing w:after="120"/>
        <w:jc w:val="both"/>
        <w:rPr>
          <w:rFonts w:ascii="Arial" w:hAnsi="Arial" w:cs="Arial"/>
        </w:rPr>
      </w:pPr>
      <w:r w:rsidRPr="009254F5">
        <w:rPr>
          <w:rFonts w:ascii="Arial" w:hAnsi="Arial" w:cs="Arial"/>
          <w:color w:val="000000"/>
        </w:rPr>
        <w:t>L’O.E. dovrà indicare se la campionatura deve intendersi a perdere (GRATUITA) oppure in “VISIONE”. In questo caso, non prima di sessanta giorni dall’aggiudicazione, la campionatura dovrà essere ritirata a proprie spese dagli Operatori Economici.</w:t>
      </w:r>
      <w:r w:rsidRPr="00BD02B9">
        <w:rPr>
          <w:rFonts w:ascii="Arial" w:hAnsi="Arial" w:cs="Arial"/>
          <w:color w:val="000000"/>
        </w:rPr>
        <w:t xml:space="preserve"> </w:t>
      </w:r>
    </w:p>
    <w:p w14:paraId="011EF912" w14:textId="77777777" w:rsidR="009E183E" w:rsidRPr="000B3032" w:rsidRDefault="009E183E" w:rsidP="009E183E">
      <w:pPr>
        <w:pStyle w:val="Standard"/>
        <w:jc w:val="both"/>
        <w:rPr>
          <w:rFonts w:ascii="Arial" w:hAnsi="Arial" w:cs="Arial"/>
          <w:color w:val="000000"/>
        </w:rPr>
      </w:pPr>
    </w:p>
    <w:p w14:paraId="1C45DDB7" w14:textId="77777777" w:rsidR="009E183E" w:rsidRPr="000B3032" w:rsidRDefault="009E183E" w:rsidP="009E183E">
      <w:pPr>
        <w:pStyle w:val="Standard"/>
        <w:rPr>
          <w:rFonts w:ascii="Arial" w:hAnsi="Arial" w:cs="Arial"/>
        </w:rPr>
      </w:pPr>
      <w:r w:rsidRPr="000B3032">
        <w:rPr>
          <w:rFonts w:ascii="Arial" w:hAnsi="Arial" w:cs="Arial"/>
          <w:b/>
          <w:bCs/>
          <w:color w:val="000000"/>
        </w:rPr>
        <w:t xml:space="preserve">5 - </w:t>
      </w:r>
      <w:r w:rsidRPr="000B3032">
        <w:rPr>
          <w:rFonts w:ascii="Arial" w:hAnsi="Arial" w:cs="Arial"/>
          <w:b/>
          <w:bCs/>
          <w:color w:val="000000"/>
          <w:u w:val="single"/>
        </w:rPr>
        <w:t>Innovazione tecnologica</w:t>
      </w:r>
    </w:p>
    <w:p w14:paraId="3F577579" w14:textId="77777777" w:rsidR="009E183E" w:rsidRPr="000B3032" w:rsidRDefault="009E183E" w:rsidP="009E183E">
      <w:pPr>
        <w:pStyle w:val="Standard"/>
        <w:rPr>
          <w:rFonts w:ascii="Arial" w:hAnsi="Arial" w:cs="Arial"/>
          <w:b/>
          <w:bCs/>
          <w:color w:val="000000"/>
        </w:rPr>
      </w:pPr>
    </w:p>
    <w:p w14:paraId="1A7CB565" w14:textId="77777777" w:rsidR="004D3063" w:rsidRPr="004D3063" w:rsidRDefault="004D3063" w:rsidP="004D3063">
      <w:pPr>
        <w:pStyle w:val="Standard"/>
        <w:jc w:val="both"/>
        <w:rPr>
          <w:rFonts w:ascii="Arial" w:hAnsi="Arial" w:cs="Arial"/>
          <w:color w:val="000000"/>
        </w:rPr>
      </w:pPr>
      <w:r w:rsidRPr="004D3063">
        <w:rPr>
          <w:rFonts w:ascii="Arial" w:hAnsi="Arial" w:cs="Arial"/>
          <w:color w:val="000000"/>
        </w:rPr>
        <w:t>Qualora in corso di fornitura, vengano apportate variazioni sostanziali nella produzione di quanto aggiudicato o vengano introdotti sul mercato prodotti sostitutivi o innovativi o dovesse essere commercializzato un prodotto tecnologicamente aggiornato e migliorativo rispetto a quello aggiudicato, la Ditta aggiudicataria, previo invio di campionatura gratuita corredata da scheda tecnica e parere tecnico favorevole degli utilizzatori, si impegna ad immettere nella fornitura il nuovo prodotto, alle stesse condizioni contrattuali ovvero migliorative.</w:t>
      </w:r>
    </w:p>
    <w:p w14:paraId="19426695" w14:textId="3C1C16F0" w:rsidR="009E183E" w:rsidRPr="000B3032" w:rsidRDefault="004D3063" w:rsidP="004D3063">
      <w:pPr>
        <w:pStyle w:val="Standard"/>
        <w:jc w:val="both"/>
        <w:rPr>
          <w:rFonts w:ascii="Arial" w:hAnsi="Arial" w:cs="Arial"/>
        </w:rPr>
      </w:pPr>
      <w:r w:rsidRPr="004D3063">
        <w:rPr>
          <w:rFonts w:ascii="Arial" w:hAnsi="Arial" w:cs="Arial"/>
          <w:color w:val="000000"/>
        </w:rPr>
        <w:t>La richiesta di sostituzione e la successiva eventuale validazione sarà formalizzata dall’Azienda.</w:t>
      </w:r>
      <w:r w:rsidR="009E183E" w:rsidRPr="000B3032">
        <w:rPr>
          <w:rFonts w:ascii="Arial" w:hAnsi="Arial" w:cs="Arial"/>
          <w:color w:val="000000"/>
        </w:rPr>
        <w:t xml:space="preserve"> </w:t>
      </w:r>
    </w:p>
    <w:p w14:paraId="20D2F067" w14:textId="77777777" w:rsidR="009E183E" w:rsidRPr="000B3032" w:rsidRDefault="009E183E" w:rsidP="009E183E">
      <w:pPr>
        <w:pStyle w:val="Standard"/>
        <w:spacing w:after="120"/>
        <w:rPr>
          <w:rFonts w:ascii="Arial" w:hAnsi="Arial" w:cs="Arial"/>
          <w:color w:val="000000"/>
        </w:rPr>
      </w:pPr>
    </w:p>
    <w:p w14:paraId="575D5C69" w14:textId="77777777" w:rsidR="009E183E" w:rsidRPr="000B3032" w:rsidRDefault="009E183E" w:rsidP="009E183E">
      <w:pPr>
        <w:pStyle w:val="Standard"/>
        <w:spacing w:after="120"/>
        <w:rPr>
          <w:rFonts w:ascii="Arial" w:hAnsi="Arial" w:cs="Arial"/>
        </w:rPr>
      </w:pPr>
      <w:r w:rsidRPr="000B3032">
        <w:rPr>
          <w:rFonts w:ascii="Arial" w:hAnsi="Arial" w:cs="Arial"/>
          <w:b/>
          <w:bCs/>
          <w:color w:val="000000"/>
        </w:rPr>
        <w:t xml:space="preserve">6 - </w:t>
      </w:r>
      <w:r w:rsidRPr="000B3032">
        <w:rPr>
          <w:rFonts w:ascii="Arial" w:hAnsi="Arial" w:cs="Arial"/>
          <w:b/>
          <w:bCs/>
          <w:color w:val="000000"/>
          <w:u w:val="single"/>
        </w:rPr>
        <w:t>Effettuazione delle consegne</w:t>
      </w:r>
      <w:r w:rsidRPr="000B3032">
        <w:rPr>
          <w:rFonts w:ascii="Arial" w:hAnsi="Arial" w:cs="Arial"/>
          <w:b/>
          <w:bCs/>
          <w:color w:val="000000"/>
        </w:rPr>
        <w:t xml:space="preserve"> </w:t>
      </w:r>
    </w:p>
    <w:p w14:paraId="33AEFC71" w14:textId="77777777" w:rsidR="009E183E" w:rsidRPr="000B3032" w:rsidRDefault="009E183E" w:rsidP="009E183E">
      <w:pPr>
        <w:pStyle w:val="Standard"/>
        <w:spacing w:after="120"/>
        <w:rPr>
          <w:rFonts w:ascii="Arial" w:hAnsi="Arial" w:cs="Arial"/>
        </w:rPr>
      </w:pPr>
      <w:r w:rsidRPr="000B3032">
        <w:rPr>
          <w:rFonts w:ascii="Arial" w:hAnsi="Arial" w:cs="Arial"/>
          <w:b/>
          <w:bCs/>
          <w:color w:val="000000"/>
        </w:rPr>
        <w:t>6.1 Modalità di consegna</w:t>
      </w:r>
    </w:p>
    <w:p w14:paraId="5B173BCA" w14:textId="5AD6B95B" w:rsidR="009E183E" w:rsidRPr="000B3032" w:rsidRDefault="009E183E" w:rsidP="009E183E">
      <w:pPr>
        <w:pStyle w:val="Standard"/>
        <w:jc w:val="both"/>
        <w:rPr>
          <w:rFonts w:ascii="Arial" w:hAnsi="Arial" w:cs="Arial"/>
        </w:rPr>
      </w:pPr>
      <w:r w:rsidRPr="000B3032">
        <w:rPr>
          <w:rFonts w:ascii="Arial" w:hAnsi="Arial" w:cs="Arial"/>
          <w:color w:val="000000"/>
        </w:rPr>
        <w:t>La consegna dei prodotti si intende comprensiva di ogni onere e spesa, ivi compreso - a titolo esemplificativo e non esaustivo - quella relativa alle attività di imballaggio, trasporto, facchinaggio e consegna in porto franco al magazzino indicato dall’Azienda USL negli ordini di fornitura</w:t>
      </w:r>
      <w:r w:rsidR="009B15E8">
        <w:rPr>
          <w:rFonts w:ascii="Arial" w:hAnsi="Arial" w:cs="Arial"/>
          <w:color w:val="000000"/>
        </w:rPr>
        <w:t xml:space="preserve">, fatto salvo quanto di seguito specificato </w:t>
      </w:r>
      <w:r w:rsidR="009B15E8" w:rsidRPr="00694A59">
        <w:rPr>
          <w:rFonts w:ascii="Arial" w:hAnsi="Arial" w:cs="Arial"/>
          <w:color w:val="000000"/>
        </w:rPr>
        <w:t>per i lotti 41, 42 e 43</w:t>
      </w:r>
      <w:r w:rsidR="00694A59" w:rsidRPr="00694A59">
        <w:rPr>
          <w:rFonts w:ascii="Arial" w:hAnsi="Arial" w:cs="Arial"/>
          <w:color w:val="000000"/>
        </w:rPr>
        <w:t>,44</w:t>
      </w:r>
      <w:r w:rsidR="00694A59">
        <w:rPr>
          <w:rFonts w:ascii="Arial" w:hAnsi="Arial" w:cs="Arial"/>
          <w:color w:val="000000"/>
        </w:rPr>
        <w:t>.</w:t>
      </w:r>
      <w:r w:rsidRPr="000B3032">
        <w:rPr>
          <w:rFonts w:ascii="Arial" w:hAnsi="Arial" w:cs="Arial"/>
          <w:color w:val="000000"/>
        </w:rPr>
        <w:t xml:space="preserve"> Le operazioni di carico e scarico della merce sono a carico del fornitore; pertanto, questi deve essere dotato di tutte le attrezzature necessarie per svolgere tale attività. L’operatore economico è obbligato a dare esecuzione a richieste di consegna e ad adempiere alla consegna in tutte le sedi indicate nelle richieste. </w:t>
      </w:r>
    </w:p>
    <w:p w14:paraId="255D8BD3" w14:textId="1DC6A88C" w:rsidR="009E183E" w:rsidRDefault="009E183E" w:rsidP="00032AE5">
      <w:pPr>
        <w:pStyle w:val="Standard"/>
        <w:jc w:val="both"/>
        <w:rPr>
          <w:rFonts w:ascii="Arial" w:hAnsi="Arial" w:cs="Arial"/>
          <w:color w:val="000000"/>
        </w:rPr>
      </w:pPr>
      <w:r w:rsidRPr="000B3032">
        <w:rPr>
          <w:rFonts w:ascii="Arial" w:hAnsi="Arial" w:cs="Arial"/>
          <w:color w:val="000000"/>
        </w:rPr>
        <w:t xml:space="preserve">La consegna della merce deve avvenire entro e non oltre </w:t>
      </w:r>
      <w:r w:rsidR="00677697">
        <w:rPr>
          <w:rFonts w:ascii="Arial" w:hAnsi="Arial" w:cs="Arial"/>
          <w:color w:val="000000"/>
        </w:rPr>
        <w:t xml:space="preserve">7 </w:t>
      </w:r>
      <w:r w:rsidRPr="0023604B">
        <w:rPr>
          <w:rFonts w:ascii="Arial" w:hAnsi="Arial" w:cs="Arial"/>
          <w:color w:val="000000"/>
        </w:rPr>
        <w:t>giorni solari consecutivi</w:t>
      </w:r>
      <w:r w:rsidR="00032AE5" w:rsidRPr="0023604B">
        <w:rPr>
          <w:rFonts w:ascii="Arial" w:hAnsi="Arial" w:cs="Arial"/>
          <w:color w:val="000000"/>
        </w:rPr>
        <w:t xml:space="preserve"> </w:t>
      </w:r>
      <w:r w:rsidRPr="000B3032">
        <w:rPr>
          <w:rFonts w:ascii="Arial" w:hAnsi="Arial" w:cs="Arial"/>
          <w:color w:val="000000"/>
        </w:rPr>
        <w:t>a decorrere dalla data di ricezione delle richieste di consegna (ove non specificamente indicata)</w:t>
      </w:r>
      <w:r w:rsidR="00032AE5">
        <w:rPr>
          <w:rFonts w:ascii="Arial" w:hAnsi="Arial" w:cs="Arial"/>
          <w:color w:val="000000"/>
        </w:rPr>
        <w:t xml:space="preserve">, </w:t>
      </w:r>
      <w:r w:rsidR="00032AE5" w:rsidRPr="00032AE5">
        <w:rPr>
          <w:rFonts w:ascii="Arial" w:hAnsi="Arial" w:cs="Arial"/>
          <w:color w:val="000000"/>
        </w:rPr>
        <w:t>salvo</w:t>
      </w:r>
      <w:r w:rsidR="00032AE5">
        <w:rPr>
          <w:rFonts w:ascii="Arial" w:hAnsi="Arial" w:cs="Arial"/>
          <w:color w:val="000000"/>
        </w:rPr>
        <w:t xml:space="preserve"> </w:t>
      </w:r>
      <w:r w:rsidR="00032AE5" w:rsidRPr="00032AE5">
        <w:rPr>
          <w:rFonts w:ascii="Arial" w:hAnsi="Arial" w:cs="Arial"/>
          <w:color w:val="000000"/>
        </w:rPr>
        <w:t>casi di urgenza da evadersi con tempestività per i quali i tempi sono da concordarsi direttamente con</w:t>
      </w:r>
      <w:r w:rsidR="00032AE5">
        <w:rPr>
          <w:rFonts w:ascii="Arial" w:hAnsi="Arial" w:cs="Arial"/>
          <w:color w:val="000000"/>
        </w:rPr>
        <w:t xml:space="preserve"> </w:t>
      </w:r>
      <w:r w:rsidR="00032AE5" w:rsidRPr="00032AE5">
        <w:rPr>
          <w:rFonts w:ascii="Arial" w:hAnsi="Arial" w:cs="Arial"/>
          <w:color w:val="000000"/>
        </w:rPr>
        <w:t>l’Unità Operativa interessata.</w:t>
      </w:r>
    </w:p>
    <w:p w14:paraId="34CE56C9" w14:textId="77777777" w:rsidR="00032AE5" w:rsidRPr="000B3032" w:rsidRDefault="00032AE5" w:rsidP="00032AE5">
      <w:pPr>
        <w:pStyle w:val="Standard"/>
        <w:jc w:val="both"/>
        <w:rPr>
          <w:rFonts w:ascii="Arial" w:hAnsi="Arial" w:cs="Arial"/>
        </w:rPr>
      </w:pPr>
    </w:p>
    <w:p w14:paraId="10C9F685"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Il fornitore aggiudicatario deve:</w:t>
      </w:r>
    </w:p>
    <w:p w14:paraId="1D2BDF97" w14:textId="55AF8AA2" w:rsidR="00677697" w:rsidRPr="00677697" w:rsidRDefault="00677697" w:rsidP="00677697">
      <w:pPr>
        <w:pStyle w:val="Standard"/>
        <w:numPr>
          <w:ilvl w:val="0"/>
          <w:numId w:val="6"/>
        </w:numPr>
        <w:jc w:val="both"/>
        <w:rPr>
          <w:rFonts w:ascii="Arial" w:hAnsi="Arial" w:cs="Arial"/>
        </w:rPr>
      </w:pPr>
      <w:r>
        <w:rPr>
          <w:rFonts w:ascii="Arial" w:hAnsi="Arial" w:cs="Arial"/>
        </w:rPr>
        <w:t>garantire la consegna domiciliare se indicata nell’ordine; l’</w:t>
      </w:r>
      <w:r w:rsidRPr="00677697">
        <w:rPr>
          <w:rFonts w:ascii="Arial" w:hAnsi="Arial" w:cs="Arial"/>
        </w:rPr>
        <w:t xml:space="preserve">Azienda USL fornirà i dati necessari alla consegna domiciliare esclusivamente tramite l'ordine elettronico NSO, conformemente alle Regole Tecniche </w:t>
      </w:r>
      <w:r w:rsidR="00844165">
        <w:rPr>
          <w:rFonts w:ascii="Arial" w:hAnsi="Arial" w:cs="Arial"/>
        </w:rPr>
        <w:t xml:space="preserve">del Ministero dell’Economia e delle finanze per l’utilizzo del nodo di smistamento  degli ordini versione </w:t>
      </w:r>
      <w:r w:rsidRPr="00677697">
        <w:rPr>
          <w:rFonts w:ascii="Arial" w:hAnsi="Arial" w:cs="Arial"/>
        </w:rPr>
        <w:t>5.0 del 23 ottobre 2025</w:t>
      </w:r>
    </w:p>
    <w:p w14:paraId="201D8C8B" w14:textId="6CD09A01" w:rsidR="00677697" w:rsidRPr="00372883" w:rsidRDefault="00677697" w:rsidP="00372883">
      <w:pPr>
        <w:pStyle w:val="Standard"/>
        <w:ind w:left="708" w:hanging="424"/>
        <w:jc w:val="both"/>
        <w:rPr>
          <w:rFonts w:ascii="Arial" w:hAnsi="Arial" w:cs="Arial"/>
        </w:rPr>
      </w:pPr>
      <w:r w:rsidRPr="00844165">
        <w:rPr>
          <w:rFonts w:ascii="Arial" w:hAnsi="Arial" w:cs="Arial"/>
        </w:rPr>
        <w:t xml:space="preserve">Sicurezza della trasmissione: Il canale NSO è considerato dall'Azienda un mezzo di comunicazione sicuro per i dati personali </w:t>
      </w:r>
    </w:p>
    <w:p w14:paraId="2F031021" w14:textId="693CC7F1" w:rsidR="009E183E" w:rsidRPr="000B3032" w:rsidRDefault="009E183E" w:rsidP="009E183E">
      <w:pPr>
        <w:pStyle w:val="Standard"/>
        <w:numPr>
          <w:ilvl w:val="0"/>
          <w:numId w:val="6"/>
        </w:numPr>
        <w:jc w:val="both"/>
        <w:rPr>
          <w:rFonts w:ascii="Arial" w:hAnsi="Arial" w:cs="Arial"/>
        </w:rPr>
      </w:pPr>
      <w:r w:rsidRPr="000B3032">
        <w:rPr>
          <w:rFonts w:ascii="Arial" w:hAnsi="Arial" w:cs="Arial"/>
          <w:color w:val="000000"/>
        </w:rPr>
        <w:t xml:space="preserve">garantire la consegna di prodotti con data di scadenza pari ad almeno i </w:t>
      </w:r>
      <w:r w:rsidR="00956817" w:rsidRPr="00372883">
        <w:rPr>
          <w:rFonts w:ascii="Arial" w:hAnsi="Arial" w:cs="Arial"/>
          <w:color w:val="FF0000"/>
        </w:rPr>
        <w:t>3/4</w:t>
      </w:r>
      <w:r w:rsidRPr="00372883">
        <w:rPr>
          <w:rFonts w:ascii="Arial" w:hAnsi="Arial" w:cs="Arial"/>
          <w:color w:val="FF0000"/>
        </w:rPr>
        <w:t xml:space="preserve"> </w:t>
      </w:r>
      <w:r w:rsidRPr="000B3032">
        <w:rPr>
          <w:rFonts w:ascii="Arial" w:hAnsi="Arial" w:cs="Arial"/>
          <w:color w:val="000000"/>
        </w:rPr>
        <w:t>del periodo complessivo di validità del prodotto (ove non specificamente indicata una scadenza diversa);</w:t>
      </w:r>
    </w:p>
    <w:p w14:paraId="238E843A" w14:textId="77777777" w:rsidR="009E183E" w:rsidRPr="000B3032" w:rsidRDefault="009E183E" w:rsidP="009E183E">
      <w:pPr>
        <w:pStyle w:val="Standard"/>
        <w:numPr>
          <w:ilvl w:val="0"/>
          <w:numId w:val="6"/>
        </w:numPr>
        <w:jc w:val="both"/>
        <w:rPr>
          <w:rFonts w:ascii="Arial" w:hAnsi="Arial" w:cs="Arial"/>
        </w:rPr>
      </w:pPr>
      <w:r w:rsidRPr="000B3032">
        <w:rPr>
          <w:rFonts w:ascii="Arial" w:hAnsi="Arial" w:cs="Arial"/>
          <w:color w:val="000000"/>
        </w:rPr>
        <w:lastRenderedPageBreak/>
        <w:t>consegnare la merce nelle quantità e tipologie indicate negli ordini trasmessi di volta in volta;</w:t>
      </w:r>
    </w:p>
    <w:p w14:paraId="2D736E6D" w14:textId="77777777" w:rsidR="009E183E" w:rsidRPr="000B3032" w:rsidRDefault="009E183E" w:rsidP="009E183E">
      <w:pPr>
        <w:pStyle w:val="Standard"/>
        <w:numPr>
          <w:ilvl w:val="0"/>
          <w:numId w:val="6"/>
        </w:numPr>
        <w:jc w:val="both"/>
        <w:rPr>
          <w:rFonts w:ascii="Arial" w:hAnsi="Arial" w:cs="Arial"/>
        </w:rPr>
      </w:pPr>
      <w:r w:rsidRPr="000B3032">
        <w:rPr>
          <w:rFonts w:ascii="Arial" w:hAnsi="Arial" w:cs="Arial"/>
          <w:color w:val="000000"/>
        </w:rPr>
        <w:t>evadere qualsiasi ordine nei tempi e modi indicati indipendentemente dall’importo;</w:t>
      </w:r>
    </w:p>
    <w:p w14:paraId="40601EC5" w14:textId="77777777" w:rsidR="009E183E" w:rsidRPr="000B3032" w:rsidRDefault="009E183E" w:rsidP="009E183E">
      <w:pPr>
        <w:pStyle w:val="Standard"/>
        <w:numPr>
          <w:ilvl w:val="0"/>
          <w:numId w:val="6"/>
        </w:numPr>
        <w:jc w:val="both"/>
        <w:rPr>
          <w:rFonts w:ascii="Arial" w:hAnsi="Arial" w:cs="Arial"/>
        </w:rPr>
      </w:pPr>
      <w:r w:rsidRPr="000B3032">
        <w:rPr>
          <w:rFonts w:ascii="Arial" w:hAnsi="Arial" w:cs="Arial"/>
          <w:color w:val="000000"/>
        </w:rPr>
        <w:t>sotto la sua responsabilità e in deroga espressa all’art. 1510, comma 2, c.c., garantire gli eventuali danni, deterioramenti, deperimenti o ritardi nella consegna che la merce può subire durante il trasporto;</w:t>
      </w:r>
    </w:p>
    <w:p w14:paraId="428936DF" w14:textId="77777777" w:rsidR="009E183E" w:rsidRPr="000B3032" w:rsidRDefault="009E183E" w:rsidP="009E183E">
      <w:pPr>
        <w:pStyle w:val="Standard"/>
        <w:numPr>
          <w:ilvl w:val="0"/>
          <w:numId w:val="6"/>
        </w:numPr>
        <w:jc w:val="both"/>
        <w:rPr>
          <w:rFonts w:ascii="Arial" w:hAnsi="Arial" w:cs="Arial"/>
        </w:rPr>
      </w:pPr>
      <w:r w:rsidRPr="000B3032">
        <w:rPr>
          <w:rFonts w:ascii="Arial" w:hAnsi="Arial" w:cs="Arial"/>
          <w:color w:val="000000"/>
        </w:rPr>
        <w:t>indicare e garantire la leggibilità di eventuali specifiche avvertenze e precauzioni in ordine alla conservazione, come pure la data di scadenza e il numero del lotto;</w:t>
      </w:r>
    </w:p>
    <w:p w14:paraId="250AD18B" w14:textId="77777777" w:rsidR="009E183E" w:rsidRPr="000B3032" w:rsidRDefault="009E183E" w:rsidP="009E183E">
      <w:pPr>
        <w:pStyle w:val="Standard"/>
        <w:numPr>
          <w:ilvl w:val="0"/>
          <w:numId w:val="6"/>
        </w:numPr>
        <w:spacing w:after="120"/>
        <w:jc w:val="both"/>
        <w:rPr>
          <w:rFonts w:ascii="Arial" w:hAnsi="Arial" w:cs="Arial"/>
        </w:rPr>
      </w:pPr>
      <w:r w:rsidRPr="000B3032">
        <w:rPr>
          <w:rFonts w:ascii="Arial" w:hAnsi="Arial" w:cs="Arial"/>
          <w:color w:val="000000"/>
        </w:rPr>
        <w:t>garantire l'osservanza delle norme di una corretta conservazione dei prodotti durante le fasi di trasporto fino al magazzino ricevente; qualora gli imballi non corrispondano a quanto richiesto ovvero presentino difetti, lacerazioni, o tracce di manomissioni, la merce sarà rifiutata e il fornitore dovrà provvedere alla emissione di nota di credito o alla immediata sostituzione della medesima con spese a proprio carico previo accordo con il committente.</w:t>
      </w:r>
    </w:p>
    <w:p w14:paraId="75F80F4B" w14:textId="77777777" w:rsidR="009E183E" w:rsidRPr="000B3032" w:rsidRDefault="009E183E" w:rsidP="009E183E">
      <w:pPr>
        <w:pStyle w:val="Standard"/>
        <w:rPr>
          <w:rFonts w:ascii="Arial" w:hAnsi="Arial" w:cs="Arial"/>
          <w:color w:val="000000"/>
        </w:rPr>
      </w:pPr>
    </w:p>
    <w:p w14:paraId="486F9B05" w14:textId="77777777" w:rsidR="009E183E" w:rsidRPr="000B3032" w:rsidRDefault="009E183E" w:rsidP="009E183E">
      <w:pPr>
        <w:pStyle w:val="Standard"/>
        <w:spacing w:after="120"/>
        <w:rPr>
          <w:rFonts w:ascii="Arial" w:hAnsi="Arial" w:cs="Arial"/>
        </w:rPr>
      </w:pPr>
      <w:r w:rsidRPr="000B3032">
        <w:rPr>
          <w:rFonts w:ascii="Arial" w:hAnsi="Arial" w:cs="Arial"/>
          <w:b/>
          <w:bCs/>
          <w:color w:val="000000"/>
        </w:rPr>
        <w:t xml:space="preserve">6.2 Documento di trasporto </w:t>
      </w:r>
    </w:p>
    <w:p w14:paraId="7C9AE282" w14:textId="77777777" w:rsidR="009E183E" w:rsidRPr="000B3032" w:rsidRDefault="009E183E" w:rsidP="009E183E">
      <w:pPr>
        <w:pStyle w:val="Standard"/>
        <w:jc w:val="both"/>
        <w:rPr>
          <w:rFonts w:ascii="Arial" w:hAnsi="Arial" w:cs="Arial"/>
        </w:rPr>
      </w:pPr>
      <w:r w:rsidRPr="000B3032">
        <w:rPr>
          <w:rFonts w:ascii="Arial" w:hAnsi="Arial" w:cs="Arial"/>
          <w:color w:val="000000"/>
        </w:rPr>
        <w:t>L’avvenuta consegna dei prodotti deve avere riscontro nel documento di trasporto in modalità elettronica, sulla base dello standard Europeo PEPPOL (Pan European Public Procurement). Il documento di trasporto deve obbligatoriamente indicare:</w:t>
      </w:r>
    </w:p>
    <w:p w14:paraId="5CF0914E"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numero di ordine emesso dall’Azienda USL;</w:t>
      </w:r>
    </w:p>
    <w:p w14:paraId="140355C0"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 xml:space="preserve">luogo di consegna; </w:t>
      </w:r>
    </w:p>
    <w:p w14:paraId="5EFD5641"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elenco del materiale consegnato;</w:t>
      </w:r>
    </w:p>
    <w:p w14:paraId="37E2DB99"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quantità consegnata distinta per lotto e scadenza; ove non prevista una data di scadenza è obbligatorio indicare la data di produzione del lotto;</w:t>
      </w:r>
    </w:p>
    <w:p w14:paraId="150F4A36"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w:t>
      </w:r>
      <w:r w:rsidRPr="000B3032">
        <w:rPr>
          <w:rFonts w:ascii="Arial" w:hAnsi="Arial" w:cs="Arial"/>
          <w:color w:val="000000"/>
        </w:rPr>
        <w:tab/>
        <w:t>temperatura di conservazione (solo nei casi di consegna di materiale la cui conservazione presupponga una temperatura diversa dalla temperatura ambientale).</w:t>
      </w:r>
    </w:p>
    <w:p w14:paraId="069EB3FD"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In applicazione:</w:t>
      </w:r>
    </w:p>
    <w:p w14:paraId="116BB77F" w14:textId="77777777" w:rsidR="009E183E" w:rsidRPr="000B3032" w:rsidRDefault="009E183E" w:rsidP="009E183E">
      <w:pPr>
        <w:pStyle w:val="Standard"/>
        <w:jc w:val="both"/>
        <w:rPr>
          <w:rFonts w:ascii="Arial" w:hAnsi="Arial" w:cs="Arial"/>
        </w:rPr>
      </w:pPr>
      <w:r w:rsidRPr="000B3032">
        <w:rPr>
          <w:rFonts w:ascii="Arial" w:hAnsi="Arial" w:cs="Arial"/>
          <w:color w:val="000000"/>
        </w:rPr>
        <w:t>- della Delibera di Giunta n. 287/2015 con cui la Regione Emilia-Romagna ha stabilito che, a partire 31/01/2016, le aziende sanitarie regionali e i propri fornitori sono tenuti a emettere/ricevere ordini e documenti di trasporto in modalità elettronica, sulla base dello standard Europeo PEPPOL (Pan European Public Procurement On Line);</w:t>
      </w:r>
    </w:p>
    <w:p w14:paraId="6C6B3AA8" w14:textId="77777777" w:rsidR="009E183E" w:rsidRPr="000B3032" w:rsidRDefault="009E183E" w:rsidP="009E183E">
      <w:pPr>
        <w:pStyle w:val="Standard"/>
        <w:jc w:val="both"/>
        <w:rPr>
          <w:rFonts w:ascii="Arial" w:hAnsi="Arial" w:cs="Arial"/>
        </w:rPr>
      </w:pPr>
      <w:r w:rsidRPr="000B3032">
        <w:rPr>
          <w:rFonts w:ascii="Arial" w:hAnsi="Arial" w:cs="Arial"/>
          <w:color w:val="000000"/>
        </w:rPr>
        <w:t>- del Decreto del Ministero delle Finanze del 7/12/2018 che prevede che a partire dall'1/10/2019, per tutte le aziende sanitarie nazionali, se viene effettuato l'invio ai fornitori di un ordine esso avvenga obbligatoriamente in formato elettronico tramite il sistema nazionale "NSO - Nodo Smistamento Ordini", pena l'impossibilità di effettuare la liquidazione delle fatture emesse a seguito di ordini non elettronici;</w:t>
      </w:r>
    </w:p>
    <w:p w14:paraId="68B62FB9"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l’Operatore Economico aggiudicatario ha l’obbligo di inviare l’informazione circa l’UDI completo (DI + PI) mediante l’invio di DDT elettronico alla stazione appaltante.</w:t>
      </w:r>
    </w:p>
    <w:p w14:paraId="3051AD3E" w14:textId="77777777" w:rsidR="009E183E" w:rsidRPr="000B3032" w:rsidRDefault="009E183E" w:rsidP="009E183E">
      <w:pPr>
        <w:pStyle w:val="Standard"/>
        <w:jc w:val="both"/>
        <w:rPr>
          <w:rFonts w:ascii="Arial" w:hAnsi="Arial" w:cs="Arial"/>
        </w:rPr>
      </w:pPr>
      <w:r w:rsidRPr="000B3032">
        <w:rPr>
          <w:rFonts w:ascii="Arial" w:hAnsi="Arial" w:cs="Arial"/>
          <w:color w:val="000000"/>
        </w:rPr>
        <w:t>Gli Operatori Economici devono attivarsi per gestire lo scambio dei documenti del ciclo degli acquisti (ordini / documenti di trasporto e altri eventuali documenti assimilabili) secondo le modalità adottate dalle Aziende sanitarie della Regione Emilia-Romagna, in linea con quanto previsto dalle specifiche tecniche nazionali e sono tenuti, a dotarsi del cosiddetto ID PEPPOL e a comunicarlo alla A.U.S.L. prima della stipula del contratto d’appalto.</w:t>
      </w:r>
    </w:p>
    <w:p w14:paraId="486FDF9E" w14:textId="77777777" w:rsidR="009E183E" w:rsidRPr="000B3032" w:rsidRDefault="009E183E" w:rsidP="009E183E">
      <w:pPr>
        <w:pStyle w:val="Standard"/>
        <w:jc w:val="both"/>
        <w:rPr>
          <w:rFonts w:ascii="Arial" w:hAnsi="Arial" w:cs="Arial"/>
        </w:rPr>
      </w:pPr>
      <w:r w:rsidRPr="000B3032">
        <w:rPr>
          <w:rFonts w:ascii="Arial" w:hAnsi="Arial" w:cs="Arial"/>
          <w:color w:val="000000"/>
        </w:rPr>
        <w:t>Le modalità operative per ottenere l’ID PEPPOL sono descritte nel manuale “Guida per la registrazione PEPPOL”, disponibile al seguente link: http://intercenter.regione.emilia-romagna.it/agenzia/utilizzo-del-sistema/guide/guide_operatori_economici.</w:t>
      </w:r>
    </w:p>
    <w:p w14:paraId="06E27DCE"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Informazioni più dettagliate sulla dematerializzazione del ciclo degli acquisti, sono disponibili </w:t>
      </w:r>
      <w:r w:rsidRPr="000B3032">
        <w:rPr>
          <w:rFonts w:ascii="Arial" w:hAnsi="Arial" w:cs="Arial"/>
          <w:color w:val="000000"/>
        </w:rPr>
        <w:lastRenderedPageBreak/>
        <w:t xml:space="preserve">nell’apposita sezione del sito: </w:t>
      </w:r>
    </w:p>
    <w:p w14:paraId="3A00ED4D" w14:textId="77777777" w:rsidR="009E183E" w:rsidRPr="000B3032" w:rsidRDefault="009E183E" w:rsidP="009E183E">
      <w:pPr>
        <w:pStyle w:val="Standard"/>
        <w:jc w:val="both"/>
        <w:rPr>
          <w:rFonts w:ascii="Arial" w:hAnsi="Arial" w:cs="Arial"/>
        </w:rPr>
      </w:pPr>
      <w:r w:rsidRPr="000B3032">
        <w:rPr>
          <w:rFonts w:ascii="Arial" w:hAnsi="Arial" w:cs="Arial"/>
          <w:color w:val="000000"/>
        </w:rPr>
        <w:t>http://intercenter.regione.emilia-romagna.it/noti-er-fatturazione-elettronica/noti-er-informazioni-generali</w:t>
      </w:r>
    </w:p>
    <w:p w14:paraId="509C75EB" w14:textId="77777777" w:rsidR="009E183E" w:rsidRDefault="009E183E" w:rsidP="009E183E">
      <w:pPr>
        <w:pStyle w:val="Standard"/>
        <w:jc w:val="both"/>
        <w:rPr>
          <w:rFonts w:ascii="Arial" w:hAnsi="Arial" w:cs="Arial"/>
          <w:color w:val="000000"/>
        </w:rPr>
      </w:pPr>
      <w:r w:rsidRPr="000B3032">
        <w:rPr>
          <w:rFonts w:ascii="Arial" w:hAnsi="Arial" w:cs="Arial"/>
          <w:color w:val="000000"/>
        </w:rPr>
        <w:t>Qualora dovessero avvenire modifiche alle modalità di gestione dei documenti contabili in argomento, queste saranno prontamente comunicate al fornitore, che dovrà immediatamente adeguarsi alle nuove direttive impartite senza oneri per l'Azienda USL.</w:t>
      </w:r>
    </w:p>
    <w:p w14:paraId="1A926E80" w14:textId="77777777" w:rsidR="0041318B" w:rsidRPr="000B3032" w:rsidRDefault="0041318B" w:rsidP="009E183E">
      <w:pPr>
        <w:pStyle w:val="Standard"/>
        <w:jc w:val="both"/>
        <w:rPr>
          <w:rFonts w:ascii="Arial" w:hAnsi="Arial" w:cs="Arial"/>
        </w:rPr>
      </w:pPr>
    </w:p>
    <w:p w14:paraId="1D649522" w14:textId="77777777" w:rsidR="009E183E" w:rsidRPr="000B3032" w:rsidRDefault="009E183E" w:rsidP="009E183E">
      <w:pPr>
        <w:pStyle w:val="Standard"/>
        <w:jc w:val="both"/>
        <w:rPr>
          <w:rFonts w:ascii="Arial" w:hAnsi="Arial" w:cs="Arial"/>
          <w:color w:val="000000"/>
        </w:rPr>
      </w:pPr>
    </w:p>
    <w:p w14:paraId="36BA0E3F" w14:textId="77777777" w:rsidR="009E183E" w:rsidRPr="000B3032" w:rsidRDefault="009E183E" w:rsidP="009E183E">
      <w:pPr>
        <w:pStyle w:val="Standard"/>
        <w:spacing w:after="120"/>
        <w:rPr>
          <w:rFonts w:ascii="Arial" w:hAnsi="Arial" w:cs="Arial"/>
          <w:u w:val="single"/>
        </w:rPr>
      </w:pPr>
      <w:r w:rsidRPr="000B3032">
        <w:rPr>
          <w:rFonts w:ascii="Arial" w:hAnsi="Arial" w:cs="Arial"/>
          <w:color w:val="000000"/>
          <w:u w:val="single"/>
        </w:rPr>
        <w:t>Consegna in pallet e imballaggio</w:t>
      </w:r>
    </w:p>
    <w:p w14:paraId="1AC15903" w14:textId="77777777" w:rsidR="009E183E" w:rsidRPr="000B3032" w:rsidRDefault="009E183E" w:rsidP="009E183E">
      <w:pPr>
        <w:pStyle w:val="Standard"/>
        <w:jc w:val="both"/>
        <w:rPr>
          <w:rFonts w:ascii="Arial" w:hAnsi="Arial" w:cs="Arial"/>
        </w:rPr>
      </w:pPr>
      <w:r w:rsidRPr="000B3032">
        <w:rPr>
          <w:rFonts w:ascii="Arial" w:hAnsi="Arial" w:cs="Arial"/>
          <w:color w:val="000000"/>
        </w:rPr>
        <w:t>L’imballaggio che costituisce ciascun collo deve essere robusto e realizzato impiegando il materiale più idoneo in rapporto sia alla natura della merce sia al mezzo di spedizione prescelto che ne deve garantire l’integrità finale.</w:t>
      </w:r>
    </w:p>
    <w:p w14:paraId="06807E91"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Qualora i prodotti vengano consegnati in pallet, il Fornitore è obbligato a rispettare, salvo diverso accordo con le Amministrazioni contraenti, le seguenti prescrizioni:</w:t>
      </w:r>
    </w:p>
    <w:p w14:paraId="0A84362E"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pallet EURONORM o EPAL da 1200 X 800 mm assolutamente integro e robusto;</w:t>
      </w:r>
    </w:p>
    <w:p w14:paraId="0D1F2A5A"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integralmente e correttamente imballato con il cellophane, qualora la stabilità della merce lo richieda;</w:t>
      </w:r>
    </w:p>
    <w:p w14:paraId="7FA8758A"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altezza complessiva (colli + pallet) non superiore a cm 160;</w:t>
      </w:r>
    </w:p>
    <w:p w14:paraId="7CB22DD5"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w:t>
      </w:r>
      <w:r w:rsidRPr="000B3032">
        <w:rPr>
          <w:rFonts w:ascii="Arial" w:hAnsi="Arial" w:cs="Arial"/>
          <w:color w:val="000000"/>
        </w:rPr>
        <w:tab/>
        <w:t>peso complessivo non superiore ai 750 Kg.</w:t>
      </w:r>
    </w:p>
    <w:p w14:paraId="5A954A93" w14:textId="77777777" w:rsidR="009E183E" w:rsidRPr="000B3032" w:rsidRDefault="009E183E" w:rsidP="009E183E">
      <w:pPr>
        <w:pStyle w:val="Standard"/>
        <w:jc w:val="both"/>
        <w:rPr>
          <w:rFonts w:ascii="Arial" w:hAnsi="Arial" w:cs="Arial"/>
        </w:rPr>
      </w:pPr>
      <w:r w:rsidRPr="000B3032">
        <w:rPr>
          <w:rFonts w:ascii="Arial" w:hAnsi="Arial" w:cs="Arial"/>
          <w:color w:val="000000"/>
        </w:rPr>
        <w:t>Qualora gli imballaggi non corrispondessero a queste regole e presentassero difetti, lacerazioni o tracce di manomissioni, gli articoli verranno respinti e il Fornitore dovrà provvedere alla loro immediata sostituzione.</w:t>
      </w:r>
    </w:p>
    <w:p w14:paraId="2C5ACF88" w14:textId="77777777" w:rsidR="009E183E" w:rsidRPr="000B3032" w:rsidRDefault="009E183E" w:rsidP="009E183E">
      <w:pPr>
        <w:pStyle w:val="Standard"/>
        <w:jc w:val="both"/>
        <w:rPr>
          <w:rFonts w:ascii="Arial" w:hAnsi="Arial" w:cs="Arial"/>
        </w:rPr>
      </w:pPr>
      <w:r w:rsidRPr="000B3032">
        <w:rPr>
          <w:rFonts w:ascii="Arial" w:hAnsi="Arial" w:cs="Arial"/>
          <w:color w:val="000000"/>
        </w:rPr>
        <w:t>Il Fornitore deve provvedere a proprie spese al ritiro e allo smaltimento dei pallet suddetti utilizzati per la consegna dei prodotti. Nel caso vengano utilizzati dei pallet di diversa tipologia questi non dovranno essere restituiti.</w:t>
      </w:r>
    </w:p>
    <w:p w14:paraId="32D85DFD" w14:textId="77777777" w:rsidR="009E183E" w:rsidRPr="000B3032" w:rsidRDefault="009E183E" w:rsidP="009E183E">
      <w:pPr>
        <w:pStyle w:val="Standard"/>
        <w:jc w:val="both"/>
        <w:rPr>
          <w:rFonts w:ascii="Arial" w:hAnsi="Arial" w:cs="Arial"/>
        </w:rPr>
      </w:pPr>
      <w:r w:rsidRPr="000B3032">
        <w:rPr>
          <w:rFonts w:ascii="Arial" w:hAnsi="Arial" w:cs="Arial"/>
          <w:color w:val="000000"/>
        </w:rPr>
        <w:t>I colli in esso contenuti devono essere perfettamente allineati, senza debordamenti e riportare all’esterno (stampata sul cartone o su di una etichetta autoadesiva applicata sul cartone) l'indicazione del prodotto contenuto comprensivo di lotto e scadenza, che deve essere sempre mantenuta per tutta la durata della fornitura, e qualsiasi altra informazione utile ai fini della conservazione e movimentazione.</w:t>
      </w:r>
    </w:p>
    <w:p w14:paraId="319A74A0"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Qualora i prodotti vengano consegnati in pallet, il Fornitore è obbligato a realizzare un allestimento del pallet tale da garantire per ogni singolo collo in esso contenuto, sempre la visibilità delle indicazioni del prodotto contenuto comprensivo di lotto e scadenza, senza la previa attività di sbancalamento. </w:t>
      </w:r>
    </w:p>
    <w:p w14:paraId="0D78DD11" w14:textId="77777777" w:rsidR="009E183E" w:rsidRPr="000B3032" w:rsidRDefault="009E183E" w:rsidP="009E183E">
      <w:pPr>
        <w:pStyle w:val="Standard"/>
        <w:jc w:val="both"/>
        <w:rPr>
          <w:rFonts w:ascii="Arial" w:hAnsi="Arial" w:cs="Arial"/>
        </w:rPr>
      </w:pPr>
      <w:r w:rsidRPr="000B3032">
        <w:rPr>
          <w:rFonts w:ascii="Arial" w:hAnsi="Arial" w:cs="Arial"/>
          <w:color w:val="000000"/>
        </w:rPr>
        <w:t>In presenza di colli plurireferenza o multilotto è obbligatorio segnalare “COLLO MISTO” sul collo stesso.</w:t>
      </w:r>
    </w:p>
    <w:p w14:paraId="70C59ED4" w14:textId="77777777" w:rsidR="009E183E" w:rsidRPr="000B3032" w:rsidRDefault="009E183E" w:rsidP="009E183E">
      <w:pPr>
        <w:pStyle w:val="Standard"/>
        <w:jc w:val="both"/>
        <w:rPr>
          <w:rFonts w:ascii="Arial" w:hAnsi="Arial" w:cs="Arial"/>
        </w:rPr>
      </w:pPr>
      <w:r w:rsidRPr="000B3032">
        <w:rPr>
          <w:rFonts w:ascii="Arial" w:hAnsi="Arial" w:cs="Arial"/>
          <w:color w:val="000000"/>
        </w:rPr>
        <w:t>Imballo e confezioni devono essere a perdere.</w:t>
      </w:r>
    </w:p>
    <w:p w14:paraId="686B1A0F"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Il bancale utilizzato per il trasporto del pallet deve essere ritirato dal Fornitore contestualmente alla consegna delle forniture a sue spese. Qualora il Fornitore sia impossibilitato al ritiro immediato dei pallet (in egual misura rispetto a quelli consegnati), gli stessi dovranno essere ritirati entro il termine massimo di 6 mesi dalla consegna della merce di cui sopra. </w:t>
      </w:r>
    </w:p>
    <w:p w14:paraId="6FD392C7" w14:textId="6CFD6B8C" w:rsidR="009E183E" w:rsidRPr="00372883" w:rsidRDefault="00372883" w:rsidP="009E183E">
      <w:pPr>
        <w:pStyle w:val="Standard"/>
        <w:jc w:val="both"/>
        <w:rPr>
          <w:rFonts w:ascii="Arial" w:hAnsi="Arial" w:cs="Arial"/>
          <w:color w:val="000000"/>
        </w:rPr>
      </w:pPr>
      <w:r w:rsidRPr="00372883">
        <w:rPr>
          <w:rFonts w:ascii="Arial" w:hAnsi="Arial" w:cs="Arial"/>
          <w:color w:val="000000"/>
        </w:rPr>
        <w:t>D</w:t>
      </w:r>
      <w:r w:rsidR="002F39BB" w:rsidRPr="00372883">
        <w:rPr>
          <w:rFonts w:ascii="Arial" w:hAnsi="Arial" w:cs="Arial"/>
          <w:color w:val="000000"/>
        </w:rPr>
        <w:t>ecorso tale termine, l'Amministrazione contraente, avendo adempiuto all'obbligo di custodia ai sensi degli artt. 1766 e ss. c.c., sarà liberata dall'obbligo di restituzione in favore del Fornitore ai sensi dell'art. 1229 c.c., con esonero da ogni responsabilità per il deterioramento dei beni non ritirati.)</w:t>
      </w:r>
    </w:p>
    <w:p w14:paraId="22B2DAA0" w14:textId="77777777" w:rsidR="009E183E" w:rsidRPr="000B3032" w:rsidRDefault="009E183E" w:rsidP="009E183E">
      <w:pPr>
        <w:pStyle w:val="Standard"/>
        <w:jc w:val="both"/>
        <w:rPr>
          <w:rFonts w:ascii="Arial" w:hAnsi="Arial" w:cs="Arial"/>
        </w:rPr>
      </w:pPr>
      <w:r w:rsidRPr="000B3032">
        <w:rPr>
          <w:rFonts w:ascii="Arial" w:hAnsi="Arial" w:cs="Arial"/>
          <w:color w:val="000000"/>
        </w:rPr>
        <w:t>La consegna dei pallet dispensa l’Amministrazione contraente da qualsivoglia onere o responsabilità.</w:t>
      </w:r>
    </w:p>
    <w:p w14:paraId="4279E931" w14:textId="77777777" w:rsidR="009E183E" w:rsidRPr="000B3032" w:rsidRDefault="009E183E" w:rsidP="009E183E">
      <w:pPr>
        <w:pStyle w:val="Standard"/>
        <w:jc w:val="both"/>
        <w:rPr>
          <w:rFonts w:ascii="Arial" w:hAnsi="Arial" w:cs="Arial"/>
        </w:rPr>
      </w:pPr>
      <w:r w:rsidRPr="000B3032">
        <w:rPr>
          <w:rFonts w:ascii="Arial" w:hAnsi="Arial" w:cs="Arial"/>
          <w:color w:val="000000"/>
        </w:rPr>
        <w:lastRenderedPageBreak/>
        <w:t>Qualora gli imballaggi o il confezionamento dei prodotti non corrispondessero alle regole esposte o presentassero difetti, lacerazioni o tracce di manomissioni la merce potrà essere rifiutata e l’O.E. affidatario dovrà provvedere alla sostituzione della medesima entro 2 giorni lavorativi dal ricevimento della segnalazione.</w:t>
      </w:r>
    </w:p>
    <w:p w14:paraId="59F3D810" w14:textId="77777777" w:rsidR="009E183E" w:rsidRPr="000B3032" w:rsidRDefault="009E183E" w:rsidP="009E183E">
      <w:pPr>
        <w:pStyle w:val="Standard"/>
        <w:jc w:val="both"/>
        <w:rPr>
          <w:rFonts w:ascii="Arial" w:hAnsi="Arial" w:cs="Arial"/>
        </w:rPr>
      </w:pPr>
      <w:r w:rsidRPr="000B3032">
        <w:rPr>
          <w:rFonts w:ascii="Arial" w:hAnsi="Arial" w:cs="Arial"/>
          <w:color w:val="000000"/>
        </w:rPr>
        <w:t>La merce dovrà essere consegnata in porto franco nelle quantità e qualità descritte negli ordini inviati di volta in volta dai Servizi Ordinatori dell’AUSL presso i magazzini ivi indicati.</w:t>
      </w:r>
    </w:p>
    <w:p w14:paraId="7AB4C0CA"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La merce dovrà essere accompagnata da un documento di trasporto, in duplice copia, con l’esatta indicazione della quantità; copia del documento sarà restituita firmata per ricevuta. </w:t>
      </w:r>
    </w:p>
    <w:p w14:paraId="03550391" w14:textId="77777777" w:rsidR="009E183E" w:rsidRPr="000B3032" w:rsidRDefault="009E183E" w:rsidP="009E183E">
      <w:pPr>
        <w:pStyle w:val="Standard"/>
        <w:jc w:val="both"/>
        <w:rPr>
          <w:rFonts w:ascii="Arial" w:hAnsi="Arial" w:cs="Arial"/>
        </w:rPr>
      </w:pPr>
      <w:r w:rsidRPr="000B3032">
        <w:rPr>
          <w:rFonts w:ascii="Arial" w:hAnsi="Arial" w:cs="Arial"/>
          <w:color w:val="000000"/>
        </w:rPr>
        <w:t>Le forniture dovranno corrispondere ai quantitativi e alle condizioni richieste; eventuali eccedenze non autorizzate non saranno riconosciute e pertanto restituite e non pagate, con oneri a carico dell’operatore economico.</w:t>
      </w:r>
    </w:p>
    <w:p w14:paraId="6F7680A7" w14:textId="77777777" w:rsidR="009E183E" w:rsidRPr="000B3032" w:rsidRDefault="009E183E" w:rsidP="009E183E">
      <w:pPr>
        <w:pStyle w:val="Standard"/>
        <w:jc w:val="both"/>
        <w:rPr>
          <w:rFonts w:ascii="Arial" w:hAnsi="Arial" w:cs="Arial"/>
        </w:rPr>
      </w:pPr>
      <w:r w:rsidRPr="000B3032">
        <w:rPr>
          <w:rFonts w:ascii="Arial" w:hAnsi="Arial" w:cs="Arial"/>
          <w:color w:val="000000"/>
        </w:rPr>
        <w:t>La società dovrà predisporre imballaggi separati per singola destinazione e per singola bolla allo scopo di favorire la distribuzione e l’integrità della merce.</w:t>
      </w:r>
    </w:p>
    <w:p w14:paraId="3032829A" w14:textId="5BCF5485" w:rsidR="009E183E" w:rsidRPr="000B3032" w:rsidRDefault="009E183E" w:rsidP="009E183E">
      <w:pPr>
        <w:pStyle w:val="Standard"/>
        <w:jc w:val="both"/>
        <w:rPr>
          <w:rFonts w:ascii="Arial" w:hAnsi="Arial" w:cs="Arial"/>
        </w:rPr>
      </w:pPr>
      <w:r w:rsidRPr="000B3032">
        <w:rPr>
          <w:rFonts w:ascii="Arial" w:hAnsi="Arial" w:cs="Arial"/>
          <w:color w:val="000000"/>
        </w:rPr>
        <w:t xml:space="preserve">La merce ordinata dovrà essere consegnata entro </w:t>
      </w:r>
      <w:r w:rsidR="00956817" w:rsidRPr="00372883">
        <w:rPr>
          <w:rFonts w:ascii="Arial" w:hAnsi="Arial" w:cs="Arial"/>
          <w:color w:val="000000"/>
        </w:rPr>
        <w:t xml:space="preserve">7 </w:t>
      </w:r>
      <w:r w:rsidRPr="00372883">
        <w:rPr>
          <w:rFonts w:ascii="Arial" w:hAnsi="Arial" w:cs="Arial"/>
          <w:color w:val="000000"/>
        </w:rPr>
        <w:t>giorni</w:t>
      </w:r>
      <w:r w:rsidR="00956817" w:rsidRPr="00372883">
        <w:rPr>
          <w:rFonts w:ascii="Arial" w:hAnsi="Arial" w:cs="Arial"/>
          <w:color w:val="000000"/>
        </w:rPr>
        <w:t xml:space="preserve"> solari consecutivi</w:t>
      </w:r>
      <w:r w:rsidRPr="00956817">
        <w:rPr>
          <w:rFonts w:ascii="Arial" w:hAnsi="Arial" w:cs="Arial"/>
          <w:color w:val="000000"/>
        </w:rPr>
        <w:t xml:space="preserve"> </w:t>
      </w:r>
      <w:r w:rsidRPr="000B3032">
        <w:rPr>
          <w:rFonts w:ascii="Arial" w:hAnsi="Arial" w:cs="Arial"/>
          <w:color w:val="000000"/>
        </w:rPr>
        <w:t>dalla data di ricevimento dell’ordine salvo casi di urgenza da evadersi con tempestività per i quali i tempi sono da concordarsi direttamente con l’Unità Operativa interessata.</w:t>
      </w:r>
    </w:p>
    <w:p w14:paraId="1CC92923" w14:textId="77777777" w:rsidR="009E183E" w:rsidRPr="000B3032" w:rsidRDefault="009E183E" w:rsidP="009E183E">
      <w:pPr>
        <w:pStyle w:val="Standard"/>
        <w:jc w:val="both"/>
        <w:rPr>
          <w:rFonts w:ascii="Arial" w:hAnsi="Arial" w:cs="Arial"/>
        </w:rPr>
      </w:pPr>
      <w:r w:rsidRPr="000B3032">
        <w:rPr>
          <w:rFonts w:ascii="Arial" w:hAnsi="Arial" w:cs="Arial"/>
          <w:color w:val="000000"/>
        </w:rPr>
        <w:t>Il fornitore dovrà impegnarsi a fornire qualsiasi quantitativo nei tempi e nei modi descritti, anche se si trattasse di quantitativi minimi. Il fornitore non dovrà fissare nessun importo minimo per l’esecuzione degli ordini.</w:t>
      </w:r>
    </w:p>
    <w:p w14:paraId="6C3BD95C" w14:textId="77777777" w:rsidR="009E183E" w:rsidRPr="000B3032" w:rsidRDefault="009E183E" w:rsidP="009E183E">
      <w:pPr>
        <w:pStyle w:val="Standard"/>
        <w:jc w:val="both"/>
        <w:rPr>
          <w:rFonts w:ascii="Arial" w:hAnsi="Arial" w:cs="Arial"/>
        </w:rPr>
      </w:pPr>
      <w:r w:rsidRPr="000B3032">
        <w:rPr>
          <w:rFonts w:ascii="Arial" w:hAnsi="Arial" w:cs="Arial"/>
          <w:color w:val="000000"/>
        </w:rPr>
        <w:t>L’affidatario dovrà garantire l'osservanza delle norme di una corretta conservazione dei prodotti durante le fasi di trasporto e qualora gli imballi non corrispondessero a queste regole e presentassero difetti, lacerazioni, o tracce di manomissioni la merce verrà rifiutata e l’operatore economico fornitrice dovrà provvedere alla immediata sostituzione della medesima.</w:t>
      </w:r>
    </w:p>
    <w:p w14:paraId="4F0EA0B9" w14:textId="77777777" w:rsidR="009E183E" w:rsidRPr="000B3032" w:rsidRDefault="009E183E" w:rsidP="009E183E">
      <w:pPr>
        <w:pStyle w:val="Standard"/>
        <w:jc w:val="both"/>
        <w:rPr>
          <w:rFonts w:ascii="Arial" w:hAnsi="Arial" w:cs="Arial"/>
          <w:color w:val="000000"/>
        </w:rPr>
      </w:pPr>
      <w:r w:rsidRPr="000B3032">
        <w:rPr>
          <w:rFonts w:ascii="Arial" w:hAnsi="Arial" w:cs="Arial"/>
          <w:color w:val="000000"/>
        </w:rPr>
        <w:t>Tutti i prodotti soggetti a scadenza dovranno avere al momento della consegna almeno i 3/4 della loro validità.</w:t>
      </w:r>
    </w:p>
    <w:p w14:paraId="7F38AE3F" w14:textId="77777777" w:rsidR="009E183E" w:rsidRPr="000B3032" w:rsidRDefault="009E183E" w:rsidP="009E183E">
      <w:pPr>
        <w:pStyle w:val="Standard"/>
        <w:jc w:val="both"/>
        <w:rPr>
          <w:rFonts w:ascii="Arial" w:hAnsi="Arial" w:cs="Arial"/>
        </w:rPr>
      </w:pPr>
    </w:p>
    <w:p w14:paraId="3C81AD4F" w14:textId="77777777" w:rsidR="009E183E" w:rsidRPr="000B3032" w:rsidRDefault="009E183E" w:rsidP="009E183E">
      <w:pPr>
        <w:pStyle w:val="Standard"/>
        <w:spacing w:after="120"/>
        <w:jc w:val="both"/>
        <w:rPr>
          <w:rFonts w:ascii="Arial" w:hAnsi="Arial" w:cs="Arial"/>
          <w:u w:val="single"/>
        </w:rPr>
      </w:pPr>
      <w:r w:rsidRPr="000B3032">
        <w:rPr>
          <w:rFonts w:ascii="Arial" w:hAnsi="Arial" w:cs="Arial"/>
          <w:u w:val="single"/>
        </w:rPr>
        <w:t xml:space="preserve">Mancata consegna </w:t>
      </w:r>
    </w:p>
    <w:p w14:paraId="55E28471" w14:textId="77777777" w:rsidR="009E183E" w:rsidRPr="000B3032" w:rsidRDefault="009E183E" w:rsidP="009E183E">
      <w:pPr>
        <w:pStyle w:val="Standard"/>
        <w:jc w:val="both"/>
        <w:rPr>
          <w:rFonts w:ascii="Arial" w:hAnsi="Arial" w:cs="Arial"/>
          <w:color w:val="000000"/>
        </w:rPr>
      </w:pPr>
      <w:r w:rsidRPr="000B3032">
        <w:rPr>
          <w:rFonts w:ascii="Arial" w:hAnsi="Arial" w:cs="Arial"/>
          <w:color w:val="000000"/>
        </w:rPr>
        <w:t>Qualora la società non consegni i prodotti richiesti nei termini stabiliti, ogni ambito territoriale, senza l’adozione di alcuna formalità, potrà provvedere direttamente all’acquisto presso altro operatore economico classificatosi in graduatoria o sul libero mercato, di eguali quantità e qualità della merce, addebitando nel contempo al fornitore inadempiente l’eventuale differenza di prezzo ed ogni altra spesa che dovesse derivare all’Amministrazione nonché l’eventuale applicazione della penale sulla mancata fornitura.</w:t>
      </w:r>
    </w:p>
    <w:p w14:paraId="6DFFCD99" w14:textId="77777777" w:rsidR="009E183E" w:rsidRPr="000B3032" w:rsidRDefault="009E183E" w:rsidP="009E183E">
      <w:pPr>
        <w:pStyle w:val="Standard"/>
        <w:jc w:val="both"/>
        <w:rPr>
          <w:rFonts w:ascii="Arial" w:hAnsi="Arial" w:cs="Arial"/>
        </w:rPr>
      </w:pPr>
    </w:p>
    <w:p w14:paraId="097F4BAA" w14:textId="77777777" w:rsidR="009E183E" w:rsidRPr="000B3032" w:rsidRDefault="009E183E" w:rsidP="009E183E">
      <w:pPr>
        <w:pStyle w:val="Standard"/>
        <w:spacing w:after="120"/>
        <w:jc w:val="both"/>
        <w:rPr>
          <w:rFonts w:ascii="Arial" w:hAnsi="Arial" w:cs="Arial"/>
          <w:u w:val="single"/>
        </w:rPr>
      </w:pPr>
      <w:r w:rsidRPr="000B3032">
        <w:rPr>
          <w:rFonts w:ascii="Arial" w:hAnsi="Arial" w:cs="Arial"/>
          <w:color w:val="000000"/>
          <w:u w:val="single"/>
        </w:rPr>
        <w:t>Ritiro e sostituzione</w:t>
      </w:r>
    </w:p>
    <w:p w14:paraId="73866D94" w14:textId="77777777" w:rsidR="009E183E" w:rsidRPr="000B3032" w:rsidRDefault="009E183E" w:rsidP="009E183E">
      <w:pPr>
        <w:pStyle w:val="Standard"/>
        <w:jc w:val="both"/>
        <w:rPr>
          <w:rFonts w:ascii="Arial" w:hAnsi="Arial" w:cs="Arial"/>
        </w:rPr>
      </w:pPr>
      <w:r w:rsidRPr="000B3032">
        <w:rPr>
          <w:rFonts w:ascii="Arial" w:hAnsi="Arial" w:cs="Arial"/>
          <w:color w:val="000000"/>
        </w:rPr>
        <w:t>L’accettazione di tutti i beni consegnati avverrà a insindacabile giudizio dei Responsabili dei Servizi utilizzatori che si riservano l’accertamento sui requisiti qualitativi, pattuiti nel contratto, effettuando eventuali controlli tramite personale specializzato interno o esterno.</w:t>
      </w:r>
    </w:p>
    <w:p w14:paraId="0726C925" w14:textId="77777777" w:rsidR="009E183E" w:rsidRPr="000B3032" w:rsidRDefault="009E183E" w:rsidP="009E183E">
      <w:pPr>
        <w:pStyle w:val="Standard"/>
        <w:jc w:val="both"/>
        <w:rPr>
          <w:rFonts w:ascii="Arial" w:hAnsi="Arial" w:cs="Arial"/>
        </w:rPr>
      </w:pPr>
      <w:r w:rsidRPr="000B3032">
        <w:rPr>
          <w:rFonts w:ascii="Arial" w:hAnsi="Arial" w:cs="Arial"/>
          <w:color w:val="000000"/>
        </w:rPr>
        <w:t>I prodotti che non risultassero conformi alla qualità, tipo, specie, marca e tutte le caratteristiche previste dal presente capitolato, potranno essere contestati al fornitore mediante lettera raccomandata, PEC o e-mail quando, anche successivamente al momento della consegna, da una verifica degli stessi, venga accertata la non conformità rispetto a quanto richiesto, o allorché, al momento del loro utilizzo, risultino difettosi, non compatibili o comunque di qualità tale da impedire il corretto utilizzo.</w:t>
      </w:r>
    </w:p>
    <w:p w14:paraId="75FF4603"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In tal caso l’operatore economico assegnatario ha l’obbligo di provvedere al ritiro degli articoli non conformi e di consegnare il materiale corrispondente alla qualità stabilita e nella quantità richiesta nel termine stabilito di giorni 8 (otto) di calendario; i termini decorrono dalla </w:t>
      </w:r>
      <w:r w:rsidRPr="000B3032">
        <w:rPr>
          <w:rFonts w:ascii="Arial" w:hAnsi="Arial" w:cs="Arial"/>
          <w:color w:val="000000"/>
        </w:rPr>
        <w:lastRenderedPageBreak/>
        <w:t>data di ricevimento della contestazione.</w:t>
      </w:r>
    </w:p>
    <w:p w14:paraId="5D2DDC6C"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La merce non accettata resta a disposizione del fornitore a rischio e pericolo del fornitore stesso, il quale dovrà ritirarla a sue spese e senza indugio; è a carico del fornitore ogni danno relativo al deterioramento della merce non ritirata. La merce non ritirata entro 8 gg. dalla comunicazione potrà essere inviata alla Società addebitandole ogni spesa sostenuta per la consegna.</w:t>
      </w:r>
    </w:p>
    <w:p w14:paraId="436DF479" w14:textId="77777777" w:rsidR="009E183E" w:rsidRPr="000B3032" w:rsidRDefault="009E183E" w:rsidP="009E183E">
      <w:pPr>
        <w:pStyle w:val="Standard"/>
        <w:jc w:val="both"/>
        <w:rPr>
          <w:rFonts w:ascii="Arial" w:hAnsi="Arial" w:cs="Arial"/>
        </w:rPr>
      </w:pPr>
      <w:r w:rsidRPr="000B3032">
        <w:rPr>
          <w:rFonts w:ascii="Arial" w:hAnsi="Arial" w:cs="Arial"/>
          <w:color w:val="000000"/>
          <w:u w:val="single"/>
        </w:rPr>
        <w:t>Aggiornamento tecnologico</w:t>
      </w:r>
      <w:r w:rsidRPr="000B3032">
        <w:rPr>
          <w:rFonts w:ascii="Arial" w:hAnsi="Arial" w:cs="Arial"/>
          <w:color w:val="000000"/>
        </w:rPr>
        <w:t>: qualora l’operatore economico ponga in commercio durante il periodo di fornitura nuovi prodotti analoghi a quelli oggetto della fornitura, i quali presentino migliori caratteristiche di rendimento o di funzionalità, la società dovrà fornire, su richiesta, i prodotti nuovi in sostituzione di quelli affidati, alle stesse condizioni di fornitura.</w:t>
      </w:r>
    </w:p>
    <w:p w14:paraId="6C48AC9B" w14:textId="77777777" w:rsidR="009E183E" w:rsidRPr="000B3032" w:rsidRDefault="009E183E" w:rsidP="009E183E">
      <w:pPr>
        <w:pStyle w:val="Standard"/>
        <w:jc w:val="both"/>
        <w:rPr>
          <w:rFonts w:ascii="Arial" w:hAnsi="Arial" w:cs="Arial"/>
        </w:rPr>
      </w:pPr>
      <w:r w:rsidRPr="000B3032">
        <w:rPr>
          <w:rFonts w:ascii="Arial" w:hAnsi="Arial" w:cs="Arial"/>
          <w:color w:val="000000"/>
        </w:rPr>
        <w:t>Sostituzione di prodotti e fornitura prodotti affini: il fornitore potrà procedere su richiesta o comunque col consenso dell’Amministrazione, alla sostituzione di prodotti o tipo di confezionamento, per i quali si renda necessario o conveniente un cambiamento, con prodotti analoghi, allo stesso prezzo ed alle stesse condizioni di fornitura.</w:t>
      </w:r>
    </w:p>
    <w:p w14:paraId="3B12B0AB" w14:textId="77777777" w:rsidR="009E183E" w:rsidRDefault="009E183E" w:rsidP="009E183E">
      <w:pPr>
        <w:pStyle w:val="Standard"/>
        <w:spacing w:after="120"/>
        <w:jc w:val="both"/>
        <w:rPr>
          <w:rFonts w:ascii="Arial" w:hAnsi="Arial" w:cs="Arial"/>
          <w:color w:val="000000"/>
        </w:rPr>
      </w:pPr>
      <w:r w:rsidRPr="000B3032">
        <w:rPr>
          <w:rFonts w:ascii="Arial" w:hAnsi="Arial" w:cs="Arial"/>
          <w:color w:val="000000"/>
        </w:rPr>
        <w:t>Il fornitore è tenuto ad approvvigionare su motivata richiesta dell’Amministrazione e a prezzi da convenirsi altri generi affini di sua normale produzione o commercio che si rendessero eventualmente necessari.</w:t>
      </w:r>
    </w:p>
    <w:p w14:paraId="7E7456EC" w14:textId="77777777" w:rsidR="004D3063" w:rsidRPr="004D3063" w:rsidRDefault="004D3063" w:rsidP="004D3063">
      <w:pPr>
        <w:pStyle w:val="Standard"/>
        <w:spacing w:after="120"/>
        <w:jc w:val="both"/>
        <w:rPr>
          <w:rFonts w:ascii="Arial" w:hAnsi="Arial" w:cs="Arial"/>
          <w:color w:val="000000"/>
        </w:rPr>
      </w:pPr>
      <w:r w:rsidRPr="004D3063">
        <w:rPr>
          <w:rFonts w:ascii="Arial" w:hAnsi="Arial" w:cs="Arial"/>
          <w:color w:val="000000"/>
        </w:rPr>
        <w:t>INNOVAZIONE TECNOLOGICA</w:t>
      </w:r>
    </w:p>
    <w:p w14:paraId="5037A3E1" w14:textId="77777777" w:rsidR="004D3063" w:rsidRPr="004D3063" w:rsidRDefault="004D3063" w:rsidP="004D3063">
      <w:pPr>
        <w:pStyle w:val="Standard"/>
        <w:spacing w:after="120"/>
        <w:jc w:val="both"/>
        <w:rPr>
          <w:rFonts w:ascii="Arial" w:hAnsi="Arial" w:cs="Arial"/>
          <w:color w:val="000000"/>
        </w:rPr>
      </w:pPr>
      <w:r w:rsidRPr="004D3063">
        <w:rPr>
          <w:rFonts w:ascii="Arial" w:hAnsi="Arial" w:cs="Arial"/>
          <w:color w:val="000000"/>
        </w:rPr>
        <w:t>Qualora in corso di fornitura, vengano apportate variazioni sostanziali nella produzione di quanto aggiudicato o vengano introdotti sul mercato prodotti sostitutivi o innovativi o dovesse essere commercializzato un prodotto tecnologicamente aggiornato e migliorativo rispetto a quello aggiudicato, la Ditta aggiudicataria, previo invio di campionatura gratuita corredata da scheda tecnica e parere tecnico favorevole degli utilizzatori, si impegna ad immettere nella fornitura il nuovo prodotto, alle stesse condizioni contrattuali ovvero migliorative.</w:t>
      </w:r>
    </w:p>
    <w:p w14:paraId="4C62F7B5" w14:textId="0196CA3B" w:rsidR="004D3063" w:rsidRDefault="004D3063" w:rsidP="004D3063">
      <w:pPr>
        <w:pStyle w:val="Standard"/>
        <w:spacing w:after="120"/>
        <w:jc w:val="both"/>
        <w:rPr>
          <w:rFonts w:ascii="Arial" w:hAnsi="Arial" w:cs="Arial"/>
          <w:color w:val="000000"/>
        </w:rPr>
      </w:pPr>
      <w:r w:rsidRPr="004D3063">
        <w:rPr>
          <w:rFonts w:ascii="Arial" w:hAnsi="Arial" w:cs="Arial"/>
          <w:color w:val="000000"/>
        </w:rPr>
        <w:t>La richiesta di sostituzione e la successiva eventuale validazione sarà formalizzata dall’Azienda.</w:t>
      </w:r>
    </w:p>
    <w:p w14:paraId="3CD8C3EE" w14:textId="77777777" w:rsidR="004D3063" w:rsidRDefault="004D3063" w:rsidP="009E183E">
      <w:pPr>
        <w:pStyle w:val="Standard"/>
        <w:spacing w:after="120"/>
        <w:jc w:val="both"/>
        <w:rPr>
          <w:rFonts w:ascii="Arial" w:hAnsi="Arial" w:cs="Arial"/>
          <w:color w:val="000000"/>
        </w:rPr>
      </w:pPr>
    </w:p>
    <w:p w14:paraId="7BF0F9B3" w14:textId="77777777" w:rsidR="004D3063" w:rsidRDefault="004D3063" w:rsidP="009E183E">
      <w:pPr>
        <w:pStyle w:val="Standard"/>
        <w:spacing w:after="120"/>
        <w:jc w:val="both"/>
        <w:rPr>
          <w:rFonts w:ascii="Arial" w:hAnsi="Arial" w:cs="Arial"/>
          <w:color w:val="000000"/>
        </w:rPr>
      </w:pPr>
    </w:p>
    <w:p w14:paraId="606C36AA" w14:textId="77777777" w:rsidR="004D3063" w:rsidRDefault="004D3063" w:rsidP="009E183E">
      <w:pPr>
        <w:pStyle w:val="Standard"/>
        <w:spacing w:after="120"/>
        <w:jc w:val="both"/>
        <w:rPr>
          <w:rFonts w:ascii="Arial" w:hAnsi="Arial" w:cs="Arial"/>
          <w:color w:val="000000"/>
        </w:rPr>
      </w:pPr>
    </w:p>
    <w:p w14:paraId="0EB44409" w14:textId="77777777" w:rsidR="004D3063" w:rsidRDefault="004D3063" w:rsidP="009E183E">
      <w:pPr>
        <w:pStyle w:val="Standard"/>
        <w:spacing w:after="120"/>
        <w:jc w:val="both"/>
        <w:rPr>
          <w:rFonts w:ascii="Arial" w:hAnsi="Arial" w:cs="Arial"/>
          <w:color w:val="000000"/>
        </w:rPr>
      </w:pPr>
    </w:p>
    <w:p w14:paraId="661EEAA6" w14:textId="77777777" w:rsidR="004D3063" w:rsidRPr="000B3032" w:rsidRDefault="004D3063" w:rsidP="009E183E">
      <w:pPr>
        <w:pStyle w:val="Standard"/>
        <w:spacing w:after="120"/>
        <w:jc w:val="both"/>
        <w:rPr>
          <w:rFonts w:ascii="Arial" w:hAnsi="Arial" w:cs="Arial"/>
        </w:rPr>
      </w:pPr>
    </w:p>
    <w:p w14:paraId="57105B6C" w14:textId="77777777" w:rsidR="009E183E" w:rsidRPr="000B3032" w:rsidRDefault="009E183E" w:rsidP="009E183E">
      <w:pPr>
        <w:pStyle w:val="Standard"/>
        <w:spacing w:after="120"/>
        <w:rPr>
          <w:rFonts w:ascii="Arial" w:hAnsi="Arial" w:cs="Arial"/>
        </w:rPr>
      </w:pPr>
      <w:r w:rsidRPr="000B3032">
        <w:rPr>
          <w:rFonts w:ascii="Arial" w:hAnsi="Arial" w:cs="Arial"/>
          <w:b/>
          <w:bCs/>
          <w:color w:val="000000"/>
        </w:rPr>
        <w:t>6.3 Luoghi di consegna</w:t>
      </w:r>
    </w:p>
    <w:p w14:paraId="1B201E3C" w14:textId="7A91C719" w:rsidR="009E183E" w:rsidRPr="000B3032" w:rsidRDefault="002953AC" w:rsidP="002953AC">
      <w:pPr>
        <w:pStyle w:val="Standard"/>
        <w:jc w:val="both"/>
        <w:rPr>
          <w:rFonts w:ascii="Arial" w:hAnsi="Arial" w:cs="Arial"/>
        </w:rPr>
      </w:pPr>
      <w:r>
        <w:rPr>
          <w:rFonts w:ascii="Arial" w:hAnsi="Arial" w:cs="Arial"/>
          <w:color w:val="000000"/>
        </w:rPr>
        <w:t xml:space="preserve">Fatto salvo quanto di seguito specificato </w:t>
      </w:r>
      <w:r w:rsidRPr="00694A59">
        <w:rPr>
          <w:rFonts w:ascii="Arial" w:hAnsi="Arial" w:cs="Arial"/>
          <w:color w:val="000000"/>
        </w:rPr>
        <w:t>per i lotti 4</w:t>
      </w:r>
      <w:r w:rsidR="0023604B" w:rsidRPr="00694A59">
        <w:rPr>
          <w:rFonts w:ascii="Arial" w:hAnsi="Arial" w:cs="Arial"/>
          <w:color w:val="000000"/>
        </w:rPr>
        <w:t>1, 4</w:t>
      </w:r>
      <w:r w:rsidRPr="00694A59">
        <w:rPr>
          <w:rFonts w:ascii="Arial" w:hAnsi="Arial" w:cs="Arial"/>
          <w:color w:val="000000"/>
        </w:rPr>
        <w:t>2 e 43</w:t>
      </w:r>
      <w:r w:rsidRPr="009B15E8">
        <w:rPr>
          <w:rFonts w:ascii="Arial" w:hAnsi="Arial" w:cs="Arial"/>
          <w:color w:val="000000"/>
        </w:rPr>
        <w:t>,</w:t>
      </w:r>
      <w:r w:rsidR="00694A59">
        <w:rPr>
          <w:rFonts w:ascii="Arial" w:hAnsi="Arial" w:cs="Arial"/>
          <w:color w:val="000000"/>
        </w:rPr>
        <w:t>44</w:t>
      </w:r>
      <w:r>
        <w:rPr>
          <w:rFonts w:ascii="Arial" w:hAnsi="Arial" w:cs="Arial"/>
          <w:color w:val="000000"/>
        </w:rPr>
        <w:t xml:space="preserve"> l</w:t>
      </w:r>
      <w:r w:rsidR="009E183E" w:rsidRPr="000B3032">
        <w:rPr>
          <w:rFonts w:ascii="Arial" w:hAnsi="Arial" w:cs="Arial"/>
          <w:color w:val="000000"/>
        </w:rPr>
        <w:t>e consegne devono essere effettuate a cura, rischio e spese del fornitore selezionato</w:t>
      </w:r>
      <w:r>
        <w:rPr>
          <w:rFonts w:ascii="Arial" w:hAnsi="Arial" w:cs="Arial"/>
          <w:color w:val="000000"/>
        </w:rPr>
        <w:t xml:space="preserve"> </w:t>
      </w:r>
      <w:r w:rsidR="009E183E" w:rsidRPr="000B3032">
        <w:rPr>
          <w:rFonts w:ascii="Arial" w:hAnsi="Arial" w:cs="Arial"/>
          <w:color w:val="000000"/>
        </w:rPr>
        <w:t>presso il Magazzino unico dell’Azienda USL della Romagna – viale 1° Maggio, 280 - Pievesestina di Cesena o presso altri magazzini aziendali della parte committente (AUSL Romagna) indicat</w:t>
      </w:r>
      <w:r>
        <w:rPr>
          <w:rFonts w:ascii="Arial" w:hAnsi="Arial" w:cs="Arial"/>
          <w:color w:val="000000"/>
        </w:rPr>
        <w:t>i</w:t>
      </w:r>
      <w:r w:rsidR="009E183E" w:rsidRPr="000B3032">
        <w:rPr>
          <w:rFonts w:ascii="Arial" w:hAnsi="Arial" w:cs="Arial"/>
          <w:color w:val="000000"/>
        </w:rPr>
        <w:t xml:space="preserve"> nell’ordine. Orario di accettazione merci: dal lunedì al venerdì dalle ore 8:00 alle ore 13:00.</w:t>
      </w:r>
    </w:p>
    <w:p w14:paraId="3A34B612" w14:textId="77777777" w:rsidR="009E183E" w:rsidRDefault="009E183E" w:rsidP="009E183E">
      <w:pPr>
        <w:pStyle w:val="Standard"/>
        <w:jc w:val="both"/>
        <w:rPr>
          <w:rFonts w:ascii="Arial" w:hAnsi="Arial" w:cs="Arial"/>
          <w:color w:val="000000"/>
        </w:rPr>
      </w:pPr>
      <w:r w:rsidRPr="000B3032">
        <w:rPr>
          <w:rFonts w:ascii="Arial" w:hAnsi="Arial" w:cs="Arial"/>
          <w:color w:val="000000"/>
        </w:rPr>
        <w:t xml:space="preserve">La merce deve essere consegnata tassativamente nei giorni feriali entro gli orari di ricevimento, come indicato nell’ordine di fornitura. Qualora durante il periodo di validità contrattuale sopravvengano modifiche organizzative interne che richiedano modifiche e/o integrazioni del percorso individuato (es. magazzini diversi da quelli indicati), l’Azienda USL comunicherà con congruo anticipo all’affidatario le nuove modalità di consegna. L’adeguamento a dette modifiche organizzative non implica in alcun caso costi e/o oneri </w:t>
      </w:r>
      <w:r w:rsidRPr="000B3032">
        <w:rPr>
          <w:rFonts w:ascii="Arial" w:hAnsi="Arial" w:cs="Arial"/>
          <w:color w:val="000000"/>
        </w:rPr>
        <w:lastRenderedPageBreak/>
        <w:t>aggiuntivi a carico del committente.</w:t>
      </w:r>
    </w:p>
    <w:p w14:paraId="0065800E" w14:textId="77777777" w:rsidR="002953AC" w:rsidRDefault="002953AC" w:rsidP="009E183E">
      <w:pPr>
        <w:pStyle w:val="Standard"/>
        <w:jc w:val="both"/>
        <w:rPr>
          <w:rFonts w:ascii="Arial" w:hAnsi="Arial" w:cs="Arial"/>
          <w:color w:val="000000"/>
        </w:rPr>
      </w:pPr>
    </w:p>
    <w:p w14:paraId="5BB6BDBF" w14:textId="15D3186A" w:rsidR="002953AC" w:rsidRPr="002953AC" w:rsidRDefault="002953AC" w:rsidP="002953AC">
      <w:pPr>
        <w:pStyle w:val="Standard"/>
        <w:jc w:val="both"/>
        <w:rPr>
          <w:rFonts w:ascii="Arial" w:hAnsi="Arial" w:cs="Arial"/>
          <w:color w:val="000000"/>
        </w:rPr>
      </w:pPr>
      <w:r w:rsidRPr="0084554A">
        <w:rPr>
          <w:rFonts w:ascii="Arial" w:hAnsi="Arial" w:cs="Arial"/>
          <w:b/>
          <w:bCs/>
          <w:color w:val="000000"/>
        </w:rPr>
        <w:t>Per i prodotti rientranti nei lotti 4</w:t>
      </w:r>
      <w:r w:rsidR="009B15E8" w:rsidRPr="0084554A">
        <w:rPr>
          <w:rFonts w:ascii="Arial" w:hAnsi="Arial" w:cs="Arial"/>
          <w:b/>
          <w:bCs/>
          <w:color w:val="000000"/>
        </w:rPr>
        <w:t>1, 4</w:t>
      </w:r>
      <w:r w:rsidRPr="0084554A">
        <w:rPr>
          <w:rFonts w:ascii="Arial" w:hAnsi="Arial" w:cs="Arial"/>
          <w:b/>
          <w:bCs/>
          <w:color w:val="000000"/>
        </w:rPr>
        <w:t>2 e 43</w:t>
      </w:r>
      <w:r w:rsidR="00956817">
        <w:rPr>
          <w:rFonts w:ascii="Arial" w:hAnsi="Arial" w:cs="Arial"/>
          <w:b/>
          <w:bCs/>
          <w:color w:val="000000"/>
        </w:rPr>
        <w:t>,</w:t>
      </w:r>
      <w:r w:rsidR="00372883">
        <w:rPr>
          <w:rFonts w:ascii="Arial" w:hAnsi="Arial" w:cs="Arial"/>
          <w:b/>
          <w:bCs/>
          <w:color w:val="000000"/>
        </w:rPr>
        <w:t xml:space="preserve"> </w:t>
      </w:r>
      <w:r w:rsidR="00956817" w:rsidRPr="00372883">
        <w:rPr>
          <w:rFonts w:ascii="Arial" w:hAnsi="Arial" w:cs="Arial"/>
          <w:b/>
          <w:bCs/>
        </w:rPr>
        <w:t>44</w:t>
      </w:r>
      <w:r w:rsidRPr="00372883">
        <w:rPr>
          <w:rFonts w:ascii="Arial" w:hAnsi="Arial" w:cs="Arial"/>
          <w:b/>
          <w:bCs/>
        </w:rPr>
        <w:t xml:space="preserve"> </w:t>
      </w:r>
      <w:r>
        <w:rPr>
          <w:rFonts w:ascii="Arial" w:hAnsi="Arial" w:cs="Arial"/>
          <w:color w:val="000000"/>
        </w:rPr>
        <w:t xml:space="preserve">è invece previsto un </w:t>
      </w:r>
      <w:r w:rsidRPr="002953AC">
        <w:rPr>
          <w:rFonts w:ascii="Arial" w:hAnsi="Arial" w:cs="Arial"/>
          <w:color w:val="000000"/>
        </w:rPr>
        <w:t>servizio di consegna al domicilio</w:t>
      </w:r>
      <w:r>
        <w:rPr>
          <w:rFonts w:ascii="Arial" w:hAnsi="Arial" w:cs="Arial"/>
          <w:color w:val="000000"/>
        </w:rPr>
        <w:t xml:space="preserve"> come di seguito dettagliato:</w:t>
      </w:r>
    </w:p>
    <w:p w14:paraId="0C9A21A1" w14:textId="4E2E7607" w:rsidR="002953AC" w:rsidRPr="002953AC" w:rsidRDefault="002953AC" w:rsidP="002953AC">
      <w:pPr>
        <w:pStyle w:val="Standard"/>
        <w:numPr>
          <w:ilvl w:val="0"/>
          <w:numId w:val="23"/>
        </w:numPr>
        <w:jc w:val="both"/>
        <w:rPr>
          <w:rFonts w:ascii="Arial" w:hAnsi="Arial" w:cs="Arial"/>
          <w:color w:val="000000"/>
        </w:rPr>
      </w:pPr>
      <w:r w:rsidRPr="002953AC">
        <w:rPr>
          <w:rFonts w:ascii="Arial" w:hAnsi="Arial" w:cs="Arial"/>
          <w:color w:val="000000"/>
        </w:rPr>
        <w:t xml:space="preserve">la consegna al domicilio dei pazienti, con frequenza semestrale, deve avvenire senza alcun onere aggiuntivo per la scrivente Stazione Appaltante; </w:t>
      </w:r>
    </w:p>
    <w:p w14:paraId="1008DDC8" w14:textId="75F28397" w:rsidR="002953AC" w:rsidRPr="002953AC" w:rsidRDefault="002953AC" w:rsidP="002953AC">
      <w:pPr>
        <w:pStyle w:val="Standard"/>
        <w:numPr>
          <w:ilvl w:val="0"/>
          <w:numId w:val="23"/>
        </w:numPr>
        <w:jc w:val="both"/>
        <w:rPr>
          <w:rFonts w:ascii="Arial" w:hAnsi="Arial" w:cs="Arial"/>
          <w:color w:val="000000"/>
        </w:rPr>
      </w:pPr>
      <w:r w:rsidRPr="002953AC">
        <w:rPr>
          <w:rFonts w:ascii="Arial" w:hAnsi="Arial" w:cs="Arial"/>
          <w:color w:val="000000"/>
        </w:rPr>
        <w:t xml:space="preserve">le indicazioni dettagliate di consegna verranno trasmesse direttamente nell’ordine di fornitura. La consegna deve avvenire presso l’indirizzo specificato, al massimo entro </w:t>
      </w:r>
      <w:r w:rsidR="00FA5714">
        <w:rPr>
          <w:rFonts w:ascii="Arial" w:hAnsi="Arial" w:cs="Arial"/>
          <w:color w:val="000000"/>
        </w:rPr>
        <w:t xml:space="preserve">7 </w:t>
      </w:r>
      <w:r w:rsidRPr="002953AC">
        <w:rPr>
          <w:rFonts w:ascii="Arial" w:hAnsi="Arial" w:cs="Arial"/>
          <w:color w:val="000000"/>
        </w:rPr>
        <w:t xml:space="preserve">giorni solari </w:t>
      </w:r>
      <w:r w:rsidR="009B15E8" w:rsidRPr="009B15E8">
        <w:rPr>
          <w:rFonts w:ascii="Arial" w:hAnsi="Arial" w:cs="Arial"/>
          <w:color w:val="000000"/>
        </w:rPr>
        <w:t xml:space="preserve">consecutivi </w:t>
      </w:r>
      <w:r w:rsidRPr="002953AC">
        <w:rPr>
          <w:rFonts w:ascii="Arial" w:hAnsi="Arial" w:cs="Arial"/>
          <w:color w:val="000000"/>
        </w:rPr>
        <w:t xml:space="preserve">dalla richiesta, contattando preventivamente il destinatario attraverso i riferimenti telefonici forniti; </w:t>
      </w:r>
    </w:p>
    <w:p w14:paraId="3F30EF4A" w14:textId="150CE7AC" w:rsidR="002953AC" w:rsidRPr="002953AC" w:rsidRDefault="002953AC" w:rsidP="002953AC">
      <w:pPr>
        <w:pStyle w:val="Standard"/>
        <w:numPr>
          <w:ilvl w:val="0"/>
          <w:numId w:val="23"/>
        </w:numPr>
        <w:jc w:val="both"/>
        <w:rPr>
          <w:rFonts w:ascii="Arial" w:hAnsi="Arial" w:cs="Arial"/>
          <w:b/>
          <w:bCs/>
          <w:color w:val="000000"/>
          <w:u w:val="single"/>
        </w:rPr>
      </w:pPr>
      <w:r w:rsidRPr="002953AC">
        <w:rPr>
          <w:rFonts w:ascii="Arial" w:hAnsi="Arial" w:cs="Arial"/>
          <w:b/>
          <w:bCs/>
          <w:color w:val="000000"/>
          <w:u w:val="single"/>
        </w:rPr>
        <w:t xml:space="preserve">deve essere consegnato solamente quanto previsto nell’ordine di fornitura, in quanto esso fa riferimento ad un piano terapeutico strutturato su una precisa e puntuale valutazione del bisogno specifico della persona; </w:t>
      </w:r>
    </w:p>
    <w:p w14:paraId="133994F4" w14:textId="73B23513" w:rsidR="009E183E" w:rsidRDefault="002953AC" w:rsidP="00C351A7">
      <w:pPr>
        <w:pStyle w:val="Standard"/>
        <w:numPr>
          <w:ilvl w:val="0"/>
          <w:numId w:val="23"/>
        </w:numPr>
        <w:jc w:val="both"/>
        <w:rPr>
          <w:rFonts w:ascii="Arial" w:hAnsi="Arial" w:cs="Arial"/>
          <w:color w:val="000000"/>
        </w:rPr>
      </w:pPr>
      <w:r w:rsidRPr="002953AC">
        <w:rPr>
          <w:rFonts w:ascii="Arial" w:hAnsi="Arial" w:cs="Arial"/>
          <w:color w:val="000000"/>
        </w:rPr>
        <w:t xml:space="preserve">deve essere preventivamente compilato e sottoscritto il modulo relativo alla nomina del Responsabile esterno al trattamento dei dati personali ai sensi dell’art. 28 del Regolamento UE n. 679/2016, obbligatorio in caso di stipula di contratti o convenzioni con soggetti esterni all’organizzazione che comportino il trattamento di dati personali per conto del Titolare. </w:t>
      </w:r>
    </w:p>
    <w:p w14:paraId="7635FFF9" w14:textId="77777777" w:rsidR="00076DFE" w:rsidRDefault="00076DFE" w:rsidP="00372883">
      <w:pPr>
        <w:pStyle w:val="Standard"/>
        <w:jc w:val="both"/>
        <w:rPr>
          <w:rFonts w:ascii="Arial" w:hAnsi="Arial" w:cs="Arial"/>
          <w:color w:val="000000"/>
        </w:rPr>
      </w:pPr>
    </w:p>
    <w:p w14:paraId="0C5D8DF2" w14:textId="3132939A" w:rsidR="00076DFE" w:rsidRPr="00076DFE" w:rsidRDefault="00076DFE" w:rsidP="00076DFE">
      <w:pPr>
        <w:pStyle w:val="Standard"/>
        <w:jc w:val="both"/>
        <w:rPr>
          <w:rFonts w:ascii="Arial" w:hAnsi="Arial" w:cs="Arial"/>
          <w:color w:val="000000"/>
        </w:rPr>
      </w:pPr>
      <w:r w:rsidRPr="00076DFE">
        <w:rPr>
          <w:rFonts w:ascii="Arial" w:hAnsi="Arial" w:cs="Arial"/>
          <w:color w:val="000000"/>
        </w:rPr>
        <w:t xml:space="preserve">Al fine di ridurre i rischi legati alla conservazione a lungo termine di dati sensibili nei database contabili il fornitore </w:t>
      </w:r>
      <w:r>
        <w:rPr>
          <w:rFonts w:ascii="Arial" w:hAnsi="Arial" w:cs="Arial"/>
          <w:color w:val="000000"/>
        </w:rPr>
        <w:t xml:space="preserve">deve </w:t>
      </w:r>
      <w:r w:rsidRPr="00076DFE">
        <w:rPr>
          <w:rFonts w:ascii="Arial" w:hAnsi="Arial" w:cs="Arial"/>
          <w:color w:val="000000"/>
        </w:rPr>
        <w:t>attenersi ai seguenti obblighi</w:t>
      </w:r>
      <w:r>
        <w:rPr>
          <w:rFonts w:ascii="Arial" w:hAnsi="Arial" w:cs="Arial"/>
          <w:color w:val="000000"/>
        </w:rPr>
        <w:t>:</w:t>
      </w:r>
    </w:p>
    <w:p w14:paraId="7C1B4015" w14:textId="77777777" w:rsidR="00076DFE" w:rsidRPr="00076DFE" w:rsidRDefault="00076DFE" w:rsidP="00076DFE">
      <w:pPr>
        <w:pStyle w:val="Standard"/>
        <w:jc w:val="both"/>
        <w:rPr>
          <w:rFonts w:ascii="Arial" w:hAnsi="Arial" w:cs="Arial"/>
          <w:color w:val="000000"/>
        </w:rPr>
      </w:pPr>
      <w:r w:rsidRPr="00076DFE">
        <w:rPr>
          <w:rFonts w:ascii="Arial" w:hAnsi="Arial" w:cs="Arial"/>
          <w:color w:val="000000"/>
        </w:rPr>
        <w:t>:</w:t>
      </w:r>
    </w:p>
    <w:p w14:paraId="3C765BEA" w14:textId="00EF771E" w:rsidR="00076DFE" w:rsidRPr="00076DFE" w:rsidRDefault="00076DFE" w:rsidP="00076DFE">
      <w:pPr>
        <w:pStyle w:val="Standard"/>
        <w:jc w:val="both"/>
        <w:rPr>
          <w:rFonts w:ascii="Arial" w:hAnsi="Arial" w:cs="Arial"/>
          <w:color w:val="000000"/>
        </w:rPr>
      </w:pPr>
      <w:r w:rsidRPr="00076DFE">
        <w:rPr>
          <w:rFonts w:ascii="Arial" w:hAnsi="Arial" w:cs="Arial"/>
          <w:color w:val="000000"/>
        </w:rPr>
        <w:t xml:space="preserve">Oscuramento dati in fatturazione: In fase di trasmissione della fattura elettronica, la ditta </w:t>
      </w:r>
      <w:r>
        <w:rPr>
          <w:rFonts w:ascii="Arial" w:hAnsi="Arial" w:cs="Arial"/>
          <w:color w:val="000000"/>
        </w:rPr>
        <w:t xml:space="preserve">se </w:t>
      </w:r>
      <w:r w:rsidRPr="00076DFE">
        <w:rPr>
          <w:rFonts w:ascii="Arial" w:hAnsi="Arial" w:cs="Arial"/>
          <w:color w:val="000000"/>
        </w:rPr>
        <w:t xml:space="preserve"> </w:t>
      </w:r>
      <w:r>
        <w:rPr>
          <w:rFonts w:ascii="Arial" w:hAnsi="Arial" w:cs="Arial"/>
          <w:color w:val="000000"/>
        </w:rPr>
        <w:t>allega</w:t>
      </w:r>
      <w:r w:rsidRPr="00076DFE">
        <w:rPr>
          <w:rFonts w:ascii="Arial" w:hAnsi="Arial" w:cs="Arial"/>
          <w:color w:val="000000"/>
        </w:rPr>
        <w:t xml:space="preserve"> la bolla di consegna </w:t>
      </w:r>
      <w:r>
        <w:rPr>
          <w:rFonts w:ascii="Arial" w:hAnsi="Arial" w:cs="Arial"/>
          <w:color w:val="000000"/>
        </w:rPr>
        <w:t xml:space="preserve">deve trasmetterla </w:t>
      </w:r>
      <w:r w:rsidRPr="00076DFE">
        <w:rPr>
          <w:rFonts w:ascii="Arial" w:hAnsi="Arial" w:cs="Arial"/>
          <w:color w:val="000000"/>
        </w:rPr>
        <w:t xml:space="preserve">con i dati personali del paziente opportunamente oscurati </w:t>
      </w:r>
      <w:r>
        <w:rPr>
          <w:rFonts w:ascii="Arial" w:hAnsi="Arial" w:cs="Arial"/>
          <w:color w:val="000000"/>
        </w:rPr>
        <w:t xml:space="preserve">ed indicando il solo riferimento dell’ordine </w:t>
      </w:r>
    </w:p>
    <w:p w14:paraId="23B0EB50" w14:textId="77777777" w:rsidR="00076DFE" w:rsidRPr="00076DFE" w:rsidRDefault="00076DFE" w:rsidP="00076DFE">
      <w:pPr>
        <w:pStyle w:val="Standard"/>
        <w:jc w:val="both"/>
        <w:rPr>
          <w:rFonts w:ascii="Arial" w:hAnsi="Arial" w:cs="Arial"/>
          <w:color w:val="000000"/>
        </w:rPr>
      </w:pPr>
      <w:r w:rsidRPr="00076DFE">
        <w:rPr>
          <w:rFonts w:ascii="Arial" w:hAnsi="Arial" w:cs="Arial"/>
          <w:color w:val="000000"/>
        </w:rPr>
        <w:t>Riconciliazione amministrativa: Per la riconciliazione tra il documento di trasporto e l'ordine, è fatto divieto di utilizzare i dati identificativi del paziente. La riconciliazione deve avvenire esclusivamente tramite la "Tripletta di identificazione" dell'ordine NSO (ID ordine, Data emissione, EndpointID del Cliente)</w:t>
      </w:r>
    </w:p>
    <w:p w14:paraId="55402498" w14:textId="77777777" w:rsidR="00076DFE" w:rsidRPr="00076DFE" w:rsidRDefault="00076DFE" w:rsidP="00076DFE">
      <w:pPr>
        <w:pStyle w:val="Standard"/>
        <w:jc w:val="both"/>
        <w:rPr>
          <w:rFonts w:ascii="Arial" w:hAnsi="Arial" w:cs="Arial"/>
          <w:color w:val="000000"/>
        </w:rPr>
      </w:pPr>
      <w:r w:rsidRPr="00076DFE">
        <w:rPr>
          <w:rFonts w:ascii="Arial" w:hAnsi="Arial" w:cs="Arial"/>
          <w:color w:val="000000"/>
        </w:rPr>
        <w:t>.</w:t>
      </w:r>
    </w:p>
    <w:p w14:paraId="18C8AE78" w14:textId="77777777" w:rsidR="00076DFE" w:rsidRPr="00076DFE" w:rsidRDefault="00076DFE" w:rsidP="00076DFE">
      <w:pPr>
        <w:pStyle w:val="Standard"/>
        <w:jc w:val="both"/>
        <w:rPr>
          <w:rFonts w:ascii="Arial" w:hAnsi="Arial" w:cs="Arial"/>
          <w:color w:val="000000"/>
        </w:rPr>
      </w:pPr>
      <w:r w:rsidRPr="00076DFE">
        <w:rPr>
          <w:rFonts w:ascii="Arial" w:hAnsi="Arial" w:cs="Arial"/>
          <w:color w:val="000000"/>
        </w:rPr>
        <w:t>Gestione Allegati: Qualora l'ordine richieda allegati obbligatori (es. Scheda Paziente) contenenti dati sensibili, questi dovranno essere trasmessi in formato PDF cifrato o tramite riferimenti esterni con accesso profilato</w:t>
      </w:r>
    </w:p>
    <w:p w14:paraId="65D9DD80" w14:textId="77777777" w:rsidR="00076DFE" w:rsidRPr="00076DFE" w:rsidRDefault="00076DFE" w:rsidP="00076DFE">
      <w:pPr>
        <w:pStyle w:val="Standard"/>
        <w:jc w:val="both"/>
        <w:rPr>
          <w:rFonts w:ascii="Arial" w:hAnsi="Arial" w:cs="Arial"/>
          <w:color w:val="000000"/>
        </w:rPr>
      </w:pPr>
      <w:r w:rsidRPr="00076DFE">
        <w:rPr>
          <w:rFonts w:ascii="Arial" w:hAnsi="Arial" w:cs="Arial"/>
          <w:color w:val="000000"/>
        </w:rPr>
        <w:t>.</w:t>
      </w:r>
    </w:p>
    <w:p w14:paraId="72136245" w14:textId="7DB962CE" w:rsidR="00076DFE" w:rsidRPr="00076DFE" w:rsidRDefault="00076DFE" w:rsidP="00076DFE">
      <w:pPr>
        <w:pStyle w:val="Standard"/>
        <w:jc w:val="both"/>
        <w:rPr>
          <w:rFonts w:ascii="Arial" w:hAnsi="Arial" w:cs="Arial"/>
          <w:color w:val="000000"/>
        </w:rPr>
      </w:pPr>
      <w:r w:rsidRPr="00076DFE">
        <w:rPr>
          <w:rFonts w:ascii="Arial" w:hAnsi="Arial" w:cs="Arial"/>
          <w:color w:val="000000"/>
        </w:rPr>
        <w:t>Responsabilità in caso di Data Breach</w:t>
      </w:r>
    </w:p>
    <w:p w14:paraId="6CADEB0C" w14:textId="77777777" w:rsidR="00076DFE" w:rsidRPr="00076DFE" w:rsidRDefault="00076DFE" w:rsidP="00076DFE">
      <w:pPr>
        <w:pStyle w:val="Standard"/>
        <w:jc w:val="both"/>
        <w:rPr>
          <w:rFonts w:ascii="Arial" w:hAnsi="Arial" w:cs="Arial"/>
          <w:color w:val="000000"/>
        </w:rPr>
      </w:pPr>
      <w:r w:rsidRPr="00076DFE">
        <w:rPr>
          <w:rFonts w:ascii="Arial" w:hAnsi="Arial" w:cs="Arial"/>
          <w:color w:val="000000"/>
        </w:rPr>
        <w:t>Il fornitore si impegna a garantire la massima sicurezza dei propri sistemi gestionali, consapevole che i dati inseriti negli ordini elettronici permangono nei propri sistemi per tutta la durata stabilita dalla normativa fiscale</w:t>
      </w:r>
    </w:p>
    <w:p w14:paraId="6203F701" w14:textId="446DEDC7" w:rsidR="00076DFE" w:rsidRDefault="00076DFE" w:rsidP="00372883">
      <w:pPr>
        <w:pStyle w:val="Standard"/>
        <w:jc w:val="both"/>
        <w:rPr>
          <w:rFonts w:ascii="Arial" w:hAnsi="Arial" w:cs="Arial"/>
          <w:color w:val="000000"/>
        </w:rPr>
      </w:pPr>
      <w:r w:rsidRPr="00076DFE">
        <w:rPr>
          <w:rFonts w:ascii="Arial" w:hAnsi="Arial" w:cs="Arial"/>
          <w:color w:val="000000"/>
        </w:rPr>
        <w:t>. In caso di incidente di sicurezza, il fornitore dovrà informare tempestivamente l'Azienda e i soggetti interessati ai sensi degli artt. 33 e 34 del GDPR.</w:t>
      </w:r>
    </w:p>
    <w:p w14:paraId="3BAB1FDA" w14:textId="77777777" w:rsidR="002953AC" w:rsidRPr="000B3032" w:rsidRDefault="002953AC" w:rsidP="002953AC">
      <w:pPr>
        <w:pStyle w:val="Standard"/>
        <w:jc w:val="both"/>
        <w:rPr>
          <w:rFonts w:ascii="Arial" w:hAnsi="Arial" w:cs="Arial"/>
          <w:color w:val="000000"/>
        </w:rPr>
      </w:pPr>
    </w:p>
    <w:p w14:paraId="231401E6" w14:textId="77777777" w:rsidR="009E183E" w:rsidRPr="000B3032" w:rsidRDefault="009E183E" w:rsidP="009E183E">
      <w:pPr>
        <w:pStyle w:val="Standard"/>
        <w:rPr>
          <w:rFonts w:ascii="Arial" w:hAnsi="Arial" w:cs="Arial"/>
          <w:b/>
          <w:bCs/>
          <w:color w:val="000000"/>
          <w:u w:val="single"/>
        </w:rPr>
      </w:pPr>
      <w:r w:rsidRPr="000B3032">
        <w:rPr>
          <w:rFonts w:ascii="Arial" w:hAnsi="Arial" w:cs="Arial"/>
          <w:b/>
          <w:bCs/>
          <w:color w:val="000000"/>
        </w:rPr>
        <w:t xml:space="preserve">7 - </w:t>
      </w:r>
      <w:r w:rsidRPr="000B3032">
        <w:rPr>
          <w:rFonts w:ascii="Arial" w:hAnsi="Arial" w:cs="Arial"/>
          <w:b/>
          <w:bCs/>
          <w:color w:val="000000"/>
          <w:u w:val="single"/>
        </w:rPr>
        <w:t>Inadempimenti e penali</w:t>
      </w:r>
    </w:p>
    <w:p w14:paraId="5199A34E" w14:textId="77777777" w:rsidR="009E183E" w:rsidRPr="000B3032" w:rsidRDefault="009E183E" w:rsidP="009E183E">
      <w:pPr>
        <w:pStyle w:val="Standard"/>
        <w:rPr>
          <w:rFonts w:ascii="Arial" w:hAnsi="Arial" w:cs="Arial"/>
        </w:rPr>
      </w:pPr>
    </w:p>
    <w:p w14:paraId="0E1ABD82" w14:textId="77777777" w:rsidR="009E183E" w:rsidRPr="000B3032" w:rsidRDefault="009E183E" w:rsidP="009E183E">
      <w:pPr>
        <w:pStyle w:val="Standard"/>
        <w:jc w:val="both"/>
        <w:rPr>
          <w:rFonts w:ascii="Arial" w:hAnsi="Arial" w:cs="Arial"/>
        </w:rPr>
      </w:pPr>
      <w:r w:rsidRPr="000B3032">
        <w:rPr>
          <w:rFonts w:ascii="Arial" w:hAnsi="Arial" w:cs="Arial"/>
          <w:color w:val="000000"/>
        </w:rPr>
        <w:t>Il Committente ha la facoltà di effettuare tutti gli accertamenti e controlli che ritenga opportuni, con qualsiasi modalità e in ogni momento, durante l’efficacia del presente contratto, per assicurare che da parte del Fornitore siano scrupolosamente osservate tutte le pattuizioni contrattuali. Altresì, si riserva di controllare la validità delle prestazioni eseguite, portando tempestivamente a conoscenza del Fornitore gli inadempimenti relativi all’applicazione delle penali.</w:t>
      </w:r>
    </w:p>
    <w:p w14:paraId="056C151E" w14:textId="77777777" w:rsidR="00044231" w:rsidRDefault="009E183E" w:rsidP="00044231">
      <w:pPr>
        <w:pStyle w:val="Standard"/>
        <w:spacing w:before="120" w:after="120"/>
        <w:jc w:val="both"/>
        <w:rPr>
          <w:rFonts w:ascii="Arial" w:hAnsi="Arial" w:cs="Arial"/>
          <w:color w:val="000000"/>
        </w:rPr>
      </w:pPr>
      <w:r w:rsidRPr="00044231">
        <w:rPr>
          <w:rFonts w:ascii="Arial" w:hAnsi="Arial" w:cs="Arial"/>
          <w:color w:val="000000"/>
          <w:u w:val="single"/>
        </w:rPr>
        <w:lastRenderedPageBreak/>
        <w:t>Mancata consegna in caso d’indisponibilità temporanea</w:t>
      </w:r>
    </w:p>
    <w:p w14:paraId="32E4D35C" w14:textId="7B2A1D6F" w:rsidR="009E183E" w:rsidRPr="000B3032" w:rsidRDefault="00044231" w:rsidP="009E183E">
      <w:pPr>
        <w:pStyle w:val="Standard"/>
        <w:jc w:val="both"/>
        <w:rPr>
          <w:rFonts w:ascii="Arial" w:hAnsi="Arial" w:cs="Arial"/>
        </w:rPr>
      </w:pPr>
      <w:r>
        <w:rPr>
          <w:rFonts w:ascii="Arial" w:hAnsi="Arial" w:cs="Arial"/>
          <w:color w:val="000000"/>
        </w:rPr>
        <w:t>I</w:t>
      </w:r>
      <w:r w:rsidR="009E183E" w:rsidRPr="000B3032">
        <w:rPr>
          <w:rFonts w:ascii="Arial" w:hAnsi="Arial" w:cs="Arial"/>
          <w:color w:val="000000"/>
        </w:rPr>
        <w:t>l Fornitore si impegna a comunicare immediatamente all’Azienda Sanitaria la sopravvenuta indisponibilità fornendo informazioni sulla denominazione del prodotto, il periodo d’indisponibilità, ove noto o prevedibile, nonché la causa dell’indisponibilità e la disponibilità di un prodotto alternativo.</w:t>
      </w:r>
    </w:p>
    <w:p w14:paraId="0F8D2D91" w14:textId="77777777" w:rsidR="009E183E" w:rsidRPr="000B3032" w:rsidRDefault="009E183E" w:rsidP="009E183E">
      <w:pPr>
        <w:pStyle w:val="Standard"/>
        <w:jc w:val="both"/>
        <w:rPr>
          <w:rFonts w:ascii="Arial" w:hAnsi="Arial" w:cs="Arial"/>
        </w:rPr>
      </w:pPr>
      <w:r w:rsidRPr="000B3032">
        <w:rPr>
          <w:rFonts w:ascii="Arial" w:hAnsi="Arial" w:cs="Arial"/>
          <w:color w:val="000000"/>
        </w:rPr>
        <w:t>I prodotti consegnati devono essere esclusivamente quelli aggiudicati in sede di gara. Qualsiasi variazione di prodotto deve essere precedentemente autorizzata dal Committente.</w:t>
      </w:r>
    </w:p>
    <w:p w14:paraId="3619CF8B" w14:textId="77777777" w:rsidR="009E183E" w:rsidRPr="000B3032" w:rsidRDefault="009E183E" w:rsidP="009E183E">
      <w:pPr>
        <w:pStyle w:val="Standard"/>
        <w:jc w:val="both"/>
        <w:rPr>
          <w:rFonts w:ascii="Arial" w:hAnsi="Arial" w:cs="Arial"/>
        </w:rPr>
      </w:pPr>
      <w:r w:rsidRPr="000B3032">
        <w:rPr>
          <w:rFonts w:ascii="Arial" w:hAnsi="Arial" w:cs="Arial"/>
          <w:color w:val="000000"/>
        </w:rPr>
        <w:t>La consegna, senza autorizzazione, di un prodotto diverso e in sostituzione di quello aggiudicato in gara equivale a dichiarazione di indisponibilità e autorizza l’Azienda a procedere all’acquisto in danno.</w:t>
      </w:r>
    </w:p>
    <w:p w14:paraId="173BE65C" w14:textId="77777777" w:rsidR="009E183E" w:rsidRPr="000B3032" w:rsidRDefault="009E183E" w:rsidP="009E183E">
      <w:pPr>
        <w:pStyle w:val="Standard"/>
        <w:jc w:val="both"/>
        <w:rPr>
          <w:rFonts w:ascii="Arial" w:hAnsi="Arial" w:cs="Arial"/>
          <w:color w:val="000000"/>
        </w:rPr>
      </w:pPr>
    </w:p>
    <w:p w14:paraId="7001093F" w14:textId="77777777" w:rsidR="009E183E" w:rsidRPr="000B3032" w:rsidRDefault="009E183E" w:rsidP="009E183E">
      <w:pPr>
        <w:pStyle w:val="Standard"/>
        <w:spacing w:after="120"/>
        <w:rPr>
          <w:rFonts w:ascii="Arial" w:hAnsi="Arial" w:cs="Arial"/>
          <w:u w:val="single"/>
        </w:rPr>
      </w:pPr>
      <w:r w:rsidRPr="000B3032">
        <w:rPr>
          <w:rFonts w:ascii="Arial" w:hAnsi="Arial" w:cs="Arial"/>
          <w:color w:val="000000"/>
          <w:u w:val="single"/>
        </w:rPr>
        <w:t>Resi per merci non conformi</w:t>
      </w:r>
    </w:p>
    <w:p w14:paraId="72CCAE12" w14:textId="77777777" w:rsidR="009E183E" w:rsidRPr="000B3032" w:rsidRDefault="009E183E" w:rsidP="009E183E">
      <w:pPr>
        <w:pStyle w:val="Standard"/>
        <w:jc w:val="both"/>
        <w:rPr>
          <w:rFonts w:ascii="Arial" w:hAnsi="Arial" w:cs="Arial"/>
        </w:rPr>
      </w:pPr>
      <w:r w:rsidRPr="000B3032">
        <w:rPr>
          <w:rFonts w:ascii="Arial" w:hAnsi="Arial" w:cs="Arial"/>
          <w:color w:val="000000"/>
        </w:rPr>
        <w:t>I prodotti che non risultassero conformi alla qualità, tipo, specie, marca e tutte le caratteristiche previste dal Capitolato e in generale nella documentazione di gara, ovvero qualora gli imballaggi presentassero un confezionamento secondario diverso da quello dichiarato in gara, difetti, lacerazioni o tracce di manomissioni, ovvero qualora alla consegna non rispettassero i parametri di validità residui, possono esser respinti immediatamente dall’Azienda USL.</w:t>
      </w:r>
    </w:p>
    <w:p w14:paraId="313ECFDE"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Nel caso di respingimento immediato, il Fornitore deve provvedere all’emissione di nota di credito entro 7 (sette) giorni solari, </w:t>
      </w:r>
      <w:bookmarkStart w:id="0" w:name="_Hlk163663901"/>
      <w:r w:rsidRPr="000B3032">
        <w:rPr>
          <w:rFonts w:ascii="Arial" w:hAnsi="Arial" w:cs="Arial"/>
          <w:color w:val="000000"/>
        </w:rPr>
        <w:t>salvo specifici differenti accordi relativi alla sostituzione dei prodotti</w:t>
      </w:r>
      <w:bookmarkEnd w:id="0"/>
      <w:r w:rsidRPr="000B3032">
        <w:rPr>
          <w:rFonts w:ascii="Arial" w:hAnsi="Arial" w:cs="Arial"/>
          <w:color w:val="000000"/>
        </w:rPr>
        <w:t>.</w:t>
      </w:r>
    </w:p>
    <w:p w14:paraId="51B93DB5" w14:textId="77777777" w:rsidR="009E183E" w:rsidRPr="000B3032" w:rsidRDefault="009E183E" w:rsidP="009E183E">
      <w:pPr>
        <w:pStyle w:val="Standard"/>
        <w:jc w:val="both"/>
        <w:rPr>
          <w:rFonts w:ascii="Arial" w:hAnsi="Arial" w:cs="Arial"/>
        </w:rPr>
      </w:pPr>
      <w:r w:rsidRPr="000B3032">
        <w:rPr>
          <w:rFonts w:ascii="Arial" w:hAnsi="Arial" w:cs="Arial"/>
          <w:color w:val="000000"/>
        </w:rPr>
        <w:t>Qualora la non conformità non sia immediatamente percettibile (vizio occulto) o non ne impedisca l’utilizzo (scadenza ravvicinata) o sia sopravvenuta (ritiro da mercato o recall) il Committente potrà richiedere al Fornitore il ritiro del prodotto, l’emissione di nota di credito o eventualmente la sostituzione.</w:t>
      </w:r>
    </w:p>
    <w:p w14:paraId="4A811C39"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La merce non accettata resta a disposizione del Fornitore che deve ritirarla a sue spese entro e non oltre 15 (quindici) giorni lavorativi dalla comunicazione di non accettazione. È a carico del Fornitore ogni danno relativo al deterioramento della merce non ritirata. </w:t>
      </w:r>
    </w:p>
    <w:p w14:paraId="56249DE2" w14:textId="77777777" w:rsidR="009E183E" w:rsidRPr="000B3032" w:rsidRDefault="009E183E" w:rsidP="009E183E">
      <w:pPr>
        <w:pStyle w:val="Standard"/>
        <w:jc w:val="both"/>
        <w:rPr>
          <w:rFonts w:ascii="Arial" w:hAnsi="Arial" w:cs="Arial"/>
        </w:rPr>
      </w:pPr>
      <w:r w:rsidRPr="000B3032">
        <w:rPr>
          <w:rFonts w:ascii="Arial" w:hAnsi="Arial" w:cs="Arial"/>
          <w:color w:val="000000"/>
        </w:rPr>
        <w:t>Decorsi 15 giorni lavorativi dalla richiesta di ritiro del prodotto, qualora il Fornitore non abbia provveduto al ritiro o richiesto lo smaltimento, il Committente può inviare la merce al Fornitore addebitandogli ogni spesa sostenuta.</w:t>
      </w:r>
    </w:p>
    <w:p w14:paraId="55C9C583" w14:textId="77777777" w:rsidR="009E183E" w:rsidRPr="000B3032" w:rsidRDefault="009E183E" w:rsidP="009E183E">
      <w:pPr>
        <w:pStyle w:val="Standard"/>
        <w:jc w:val="both"/>
        <w:rPr>
          <w:rFonts w:ascii="Arial" w:hAnsi="Arial" w:cs="Arial"/>
        </w:rPr>
      </w:pPr>
      <w:r w:rsidRPr="000B3032">
        <w:rPr>
          <w:rFonts w:ascii="Arial" w:hAnsi="Arial" w:cs="Arial"/>
          <w:color w:val="000000"/>
        </w:rPr>
        <w:t>Salvo quanto sopra disposto, il Committente potrà proporre al Fornitore lo smaltimento del prodotto illustrandone le condizioni economiche; il decorso di 15 giorni solari dalla suddetta comunicazione senza alcun riscontro da parte del Fornitore equivale ad autorizzazione allo smaltimento ed accettazione delle condizioni economiche.</w:t>
      </w:r>
    </w:p>
    <w:p w14:paraId="38AB0756" w14:textId="77777777" w:rsidR="009E183E" w:rsidRPr="000B3032" w:rsidRDefault="009E183E" w:rsidP="009E183E">
      <w:pPr>
        <w:pStyle w:val="Standard"/>
        <w:rPr>
          <w:rFonts w:ascii="Arial" w:hAnsi="Arial" w:cs="Arial"/>
          <w:color w:val="000000"/>
        </w:rPr>
      </w:pPr>
    </w:p>
    <w:p w14:paraId="1445326E" w14:textId="77777777" w:rsidR="009E183E" w:rsidRPr="000B3032" w:rsidRDefault="009E183E" w:rsidP="009E183E">
      <w:pPr>
        <w:pStyle w:val="Standard"/>
        <w:spacing w:after="120"/>
        <w:rPr>
          <w:rFonts w:ascii="Arial" w:hAnsi="Arial" w:cs="Arial"/>
          <w:u w:val="single"/>
        </w:rPr>
      </w:pPr>
      <w:r w:rsidRPr="000B3032">
        <w:rPr>
          <w:rFonts w:ascii="Arial" w:hAnsi="Arial" w:cs="Arial"/>
          <w:color w:val="000000"/>
          <w:u w:val="single"/>
        </w:rPr>
        <w:t>Acquisto in danno</w:t>
      </w:r>
    </w:p>
    <w:p w14:paraId="3DAC64AD" w14:textId="77777777" w:rsidR="009E183E" w:rsidRPr="000B3032" w:rsidRDefault="009E183E" w:rsidP="009E183E">
      <w:pPr>
        <w:pStyle w:val="Standard"/>
        <w:jc w:val="both"/>
        <w:rPr>
          <w:rFonts w:ascii="Arial" w:hAnsi="Arial" w:cs="Arial"/>
        </w:rPr>
      </w:pPr>
      <w:r w:rsidRPr="000B3032">
        <w:rPr>
          <w:rFonts w:ascii="Arial" w:hAnsi="Arial" w:cs="Arial"/>
          <w:color w:val="000000"/>
        </w:rPr>
        <w:t>In caso di mancata consegna/sostituzione di prodotto non conforme, senza l’adozione di alcuna formalità, il Committente potrà ricorrere all’acquisto del bene presso il fornitore che segue in graduatoria o sul libero mercato, addebitando la differenza di prezzo al Fornitore aggiudicatario (acquisto in danno).</w:t>
      </w:r>
    </w:p>
    <w:p w14:paraId="199F1BF7" w14:textId="77777777" w:rsidR="009E183E" w:rsidRPr="000B3032" w:rsidRDefault="009E183E" w:rsidP="009E183E">
      <w:pPr>
        <w:pStyle w:val="Standard"/>
        <w:jc w:val="both"/>
        <w:rPr>
          <w:rFonts w:ascii="Arial" w:hAnsi="Arial" w:cs="Arial"/>
        </w:rPr>
      </w:pPr>
      <w:r w:rsidRPr="000B3032">
        <w:rPr>
          <w:rFonts w:ascii="Arial" w:hAnsi="Arial" w:cs="Arial"/>
          <w:color w:val="000000"/>
        </w:rPr>
        <w:t>Tale fattispecie si applica anche per indisponibilità del prodotto determinata da Avviso di Sicurezza (recall del prodotto).</w:t>
      </w:r>
    </w:p>
    <w:p w14:paraId="0800816A"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In caso di indisponibilità temporanea di prodotti per causa di forza maggiore, il fornitore aggiudicatario dovrà comunicare immediatamente all’Azienda Sanitaria la sopravvenuta indisponibilità dei prodotti, fornendo informazioni sulla denominazione del prodotto, il periodo di indisponibilità, ove noto o prevedibile e la causa dell’indisponibilità. Nel caso di mancata comunicazione di indisponibilità del prodotto o in caso di reiterata o prolungata </w:t>
      </w:r>
      <w:r w:rsidRPr="000B3032">
        <w:rPr>
          <w:rFonts w:ascii="Arial" w:hAnsi="Arial" w:cs="Arial"/>
          <w:color w:val="000000"/>
        </w:rPr>
        <w:lastRenderedPageBreak/>
        <w:t>indisponibilità dello stesso, la stazione appaltante si riserva il diritto di risolvere il contratto per tale lotto.</w:t>
      </w:r>
    </w:p>
    <w:p w14:paraId="16717935" w14:textId="77777777" w:rsidR="009E183E" w:rsidRPr="000B3032" w:rsidRDefault="009E183E" w:rsidP="009E183E">
      <w:pPr>
        <w:pStyle w:val="Standard"/>
        <w:jc w:val="both"/>
        <w:rPr>
          <w:rFonts w:ascii="Arial" w:hAnsi="Arial" w:cs="Arial"/>
        </w:rPr>
      </w:pPr>
      <w:r w:rsidRPr="000B3032">
        <w:rPr>
          <w:rFonts w:ascii="Arial" w:hAnsi="Arial" w:cs="Arial"/>
          <w:color w:val="000000"/>
        </w:rPr>
        <w:t xml:space="preserve">Il Committente inoltre potrà applicare una penale fino al 10% del valore dell’ordine emesso/valore della merce non consegnata, non ritirata entro i termini ed eventualmente non sostituita. </w:t>
      </w:r>
    </w:p>
    <w:p w14:paraId="1A43947D"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Il fornitore potrà essere altresì soggetto all'applicazione di penali nei termini di seguito specificati:</w:t>
      </w:r>
    </w:p>
    <w:p w14:paraId="2DA435A9" w14:textId="77777777" w:rsidR="009E183E" w:rsidRPr="000B3032" w:rsidRDefault="009E183E" w:rsidP="009E183E">
      <w:pPr>
        <w:pStyle w:val="Standard"/>
        <w:jc w:val="both"/>
        <w:rPr>
          <w:rFonts w:ascii="Arial" w:hAnsi="Arial" w:cs="Arial"/>
        </w:rPr>
      </w:pPr>
      <w:r w:rsidRPr="000B3032">
        <w:rPr>
          <w:rFonts w:ascii="Arial" w:hAnsi="Arial" w:cs="Arial"/>
          <w:color w:val="000000"/>
        </w:rPr>
        <w:t>•</w:t>
      </w:r>
      <w:r w:rsidRPr="000B3032">
        <w:rPr>
          <w:rFonts w:ascii="Arial" w:hAnsi="Arial" w:cs="Arial"/>
          <w:color w:val="000000"/>
        </w:rPr>
        <w:tab/>
        <w:t>in caso di risoluzione contrattuale, per qualsiasi motivo, potrà essere applicata una penale fino al 10% dell’importo della fornitura ancora da eseguire;</w:t>
      </w:r>
    </w:p>
    <w:p w14:paraId="0FAB5B5B"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w:t>
      </w:r>
      <w:r w:rsidRPr="000B3032">
        <w:rPr>
          <w:rFonts w:ascii="Arial" w:hAnsi="Arial" w:cs="Arial"/>
          <w:color w:val="000000"/>
        </w:rPr>
        <w:tab/>
        <w:t>nel caso in cui l’Azienda debba contestare all’operatore economico l’inosservanza di una qualsiasi delle norme e prescrizioni indicate nel presente contratto e nella documentazione di gara (non menzionate nelle penalità sopradescritte), potrà essere applicata una penalità fino al 5% dell’importo complessivamente aggiudicato.</w:t>
      </w:r>
    </w:p>
    <w:p w14:paraId="3BDC660F"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L’importo complessivo delle penali non può superare il 10% dell’ammontare contrattuale aggiudicato iva esclusa; qualora lo superasse, si potrà dar corso alla procedura di risoluzione del contratto. Delle penali applicate è data comunicazione all’aggiudicatario a mezzo PEC. Le penali sono gestite, alternativamente:</w:t>
      </w:r>
    </w:p>
    <w:p w14:paraId="1144298A" w14:textId="77777777" w:rsidR="009E183E" w:rsidRPr="000B3032" w:rsidRDefault="009E183E" w:rsidP="009E183E">
      <w:pPr>
        <w:pStyle w:val="Standard"/>
        <w:jc w:val="both"/>
        <w:rPr>
          <w:rFonts w:ascii="Arial" w:hAnsi="Arial" w:cs="Arial"/>
        </w:rPr>
      </w:pPr>
      <w:r w:rsidRPr="000B3032">
        <w:rPr>
          <w:rFonts w:ascii="Arial" w:hAnsi="Arial" w:cs="Arial"/>
          <w:color w:val="000000"/>
        </w:rPr>
        <w:t>a) attraverso l’incameramento di corrispondente importo detratto dalla cauzione definitiva, che deve essere prontamente reintegrata dall’aggiudicatario;</w:t>
      </w:r>
    </w:p>
    <w:p w14:paraId="7EFA4FAC" w14:textId="77777777" w:rsidR="009E183E" w:rsidRPr="000B3032" w:rsidRDefault="009E183E" w:rsidP="009E183E">
      <w:pPr>
        <w:pStyle w:val="Standard"/>
        <w:spacing w:after="120"/>
        <w:jc w:val="both"/>
        <w:rPr>
          <w:rFonts w:ascii="Arial" w:hAnsi="Arial" w:cs="Arial"/>
        </w:rPr>
      </w:pPr>
      <w:r w:rsidRPr="000B3032">
        <w:rPr>
          <w:rFonts w:ascii="Arial" w:hAnsi="Arial" w:cs="Arial"/>
          <w:color w:val="000000"/>
        </w:rPr>
        <w:t>b) mediante decurtazione del corrispondente importo dal corrispettivo dovuto per le forniture eseguite emettendo nota di addebito “fuori campo iva” ai sensi dell’art. 15, D.P.R. 633/72.</w:t>
      </w:r>
    </w:p>
    <w:p w14:paraId="63CF70B2" w14:textId="170AF198" w:rsidR="009E183E" w:rsidRPr="00044231" w:rsidRDefault="009E183E" w:rsidP="00044231">
      <w:pPr>
        <w:pStyle w:val="Standard"/>
        <w:jc w:val="both"/>
        <w:rPr>
          <w:rFonts w:ascii="Arial" w:hAnsi="Arial" w:cs="Arial"/>
          <w:caps/>
        </w:rPr>
      </w:pPr>
      <w:r w:rsidRPr="000B3032">
        <w:rPr>
          <w:rFonts w:ascii="Arial" w:hAnsi="Arial" w:cs="Arial"/>
          <w:color w:val="000000"/>
        </w:rPr>
        <w:t>Il pagamento delle penali non esonera in nessun caso il fornitore dall’adempimento dell’obbligazione per la quale si è reso inadempiente e che ha fatto sorgere l’obbligo di pagamento della medesima penale. Parimenti, l’applicazione delle penali previste dal presente articolo non preclude in alcun modo il diritto della stazione appaltante a richiedere il risarcimento degli eventuali maggiori danni subiti o delle maggiori spese sostenute in dipendenza dell’inadempimento contrattuale.</w:t>
      </w:r>
      <w:r w:rsidR="00044231">
        <w:rPr>
          <w:rFonts w:ascii="Arial" w:hAnsi="Arial" w:cs="Arial"/>
          <w:color w:val="000000"/>
        </w:rPr>
        <w:t xml:space="preserve"> </w:t>
      </w:r>
      <w:r w:rsidR="00044231" w:rsidRPr="009B15E8">
        <w:rPr>
          <w:rFonts w:ascii="Arial" w:hAnsi="Arial" w:cs="Arial"/>
          <w:color w:val="000000"/>
        </w:rPr>
        <w:t>Il fornitore espressamente riconosce all’AUSL Romagna la facoltà, per quanto sopra, di avvalersi del deposito cauzionale definitivo, congiuntamente o in alternativa al conguaglio con eventuali fatture ancora da pagare</w:t>
      </w:r>
      <w:r w:rsidR="00044231" w:rsidRPr="009B15E8">
        <w:rPr>
          <w:rFonts w:ascii="Arial" w:hAnsi="Arial" w:cs="Arial"/>
          <w:caps/>
          <w:color w:val="000000"/>
        </w:rPr>
        <w:t xml:space="preserve">. </w:t>
      </w:r>
    </w:p>
    <w:p w14:paraId="28233635" w14:textId="77777777" w:rsidR="009E183E" w:rsidRPr="000B3032" w:rsidRDefault="009E183E" w:rsidP="009E183E">
      <w:pPr>
        <w:pStyle w:val="Standard"/>
        <w:jc w:val="both"/>
        <w:rPr>
          <w:rFonts w:ascii="Arial" w:hAnsi="Arial" w:cs="Arial"/>
          <w:color w:val="000000"/>
        </w:rPr>
      </w:pPr>
    </w:p>
    <w:p w14:paraId="69E3450D" w14:textId="77777777" w:rsidR="009E183E" w:rsidRPr="000B3032" w:rsidRDefault="009E183E" w:rsidP="009E183E">
      <w:pPr>
        <w:pStyle w:val="Standard"/>
        <w:jc w:val="both"/>
        <w:rPr>
          <w:rFonts w:ascii="Arial" w:hAnsi="Arial" w:cs="Arial"/>
        </w:rPr>
      </w:pPr>
      <w:r w:rsidRPr="000B3032">
        <w:rPr>
          <w:rFonts w:ascii="Arial" w:hAnsi="Arial" w:cs="Arial"/>
          <w:color w:val="000000"/>
        </w:rPr>
        <w:t>Deve considerarsi ritardo anche il caso il cui il Fornitore esegue le prestazioni contrattuali in modo anche solo parzialmente difforme dalle prescrizioni contenute nel Capitolato Tecnico; in tali casi l’Amministrazione può applicare al Fornitore le predette penali sino al momento in cui la fornitura e/o i servizi inizieranno ad essere prestati in modo effettivamente conforme alle disposizioni contrattuali, fatto salvo in ogni caso il risarcimento del maggior danno.</w:t>
      </w:r>
    </w:p>
    <w:p w14:paraId="4EDCED99" w14:textId="77777777" w:rsidR="009E183E" w:rsidRPr="000B3032" w:rsidRDefault="009E183E" w:rsidP="009E183E">
      <w:pPr>
        <w:pStyle w:val="Standard"/>
        <w:jc w:val="both"/>
        <w:rPr>
          <w:rFonts w:ascii="Arial" w:hAnsi="Arial" w:cs="Arial"/>
          <w:color w:val="000000"/>
        </w:rPr>
      </w:pPr>
      <w:r w:rsidRPr="000B3032">
        <w:rPr>
          <w:rFonts w:ascii="Arial" w:hAnsi="Arial" w:cs="Arial"/>
          <w:color w:val="000000"/>
        </w:rPr>
        <w:t xml:space="preserve">In ogni caso non sono considerati dovuti a caso fortuito o forza maggiore i ritardi e le inadempienze conseguenti ad inadempimenti in cui si vengono a trovare, anche per cause naturali (a titolo esemplificativo: malattie, infortuni, morte) i dipendenti del Fornitore o di terzi di cui si avvalga. </w:t>
      </w:r>
    </w:p>
    <w:p w14:paraId="0C93D350" w14:textId="77777777" w:rsidR="009E183E" w:rsidRPr="000B3032" w:rsidRDefault="009E183E" w:rsidP="009E183E">
      <w:pPr>
        <w:pStyle w:val="Standard"/>
        <w:jc w:val="both"/>
        <w:rPr>
          <w:rFonts w:ascii="Arial" w:hAnsi="Arial" w:cs="Arial"/>
          <w:color w:val="000000"/>
        </w:rPr>
      </w:pPr>
    </w:p>
    <w:p w14:paraId="78269331" w14:textId="6AA6BA84" w:rsidR="009E183E" w:rsidRPr="000B3032" w:rsidRDefault="00180267" w:rsidP="009E183E">
      <w:pPr>
        <w:pStyle w:val="Standard"/>
        <w:spacing w:after="120"/>
        <w:rPr>
          <w:rFonts w:ascii="Arial" w:hAnsi="Arial" w:cs="Arial"/>
          <w:b/>
          <w:bCs/>
        </w:rPr>
      </w:pPr>
      <w:bookmarkStart w:id="1" w:name="_Ref498421982"/>
      <w:r>
        <w:rPr>
          <w:rFonts w:ascii="Arial" w:hAnsi="Arial" w:cs="Arial"/>
          <w:b/>
          <w:bCs/>
        </w:rPr>
        <w:t>8</w:t>
      </w:r>
      <w:r w:rsidR="009E183E" w:rsidRPr="000B3032">
        <w:rPr>
          <w:rFonts w:ascii="Arial" w:hAnsi="Arial" w:cs="Arial"/>
          <w:b/>
          <w:bCs/>
        </w:rPr>
        <w:t xml:space="preserve">- </w:t>
      </w:r>
      <w:r w:rsidR="009E183E" w:rsidRPr="000B3032">
        <w:rPr>
          <w:rFonts w:ascii="Arial" w:hAnsi="Arial" w:cs="Arial"/>
          <w:b/>
          <w:bCs/>
          <w:u w:val="single"/>
        </w:rPr>
        <w:t>Indicazioni per il disciplinare</w:t>
      </w:r>
    </w:p>
    <w:p w14:paraId="7AE9AB25" w14:textId="77777777" w:rsidR="009E183E" w:rsidRPr="000B3032" w:rsidRDefault="009E183E" w:rsidP="009E183E">
      <w:pPr>
        <w:pStyle w:val="Titolo11"/>
        <w:numPr>
          <w:ilvl w:val="0"/>
          <w:numId w:val="0"/>
        </w:numPr>
        <w:spacing w:after="120"/>
        <w:jc w:val="both"/>
        <w:rPr>
          <w:sz w:val="24"/>
          <w:szCs w:val="24"/>
        </w:rPr>
      </w:pPr>
      <w:r w:rsidRPr="000B3032">
        <w:rPr>
          <w:sz w:val="24"/>
          <w:szCs w:val="24"/>
        </w:rPr>
        <w:t>Criterio di aggiudicazione</w:t>
      </w:r>
      <w:bookmarkEnd w:id="1"/>
    </w:p>
    <w:p w14:paraId="71C6FF52" w14:textId="0AF7C814" w:rsidR="009E183E" w:rsidRPr="000B3032" w:rsidRDefault="00180267" w:rsidP="00180267">
      <w:pPr>
        <w:ind w:left="12" w:right="-1" w:hanging="12"/>
        <w:jc w:val="both"/>
        <w:rPr>
          <w:rFonts w:ascii="Arial" w:hAnsi="Arial" w:cs="Arial"/>
        </w:rPr>
      </w:pPr>
      <w:r>
        <w:rPr>
          <w:rFonts w:ascii="Arial" w:hAnsi="Arial" w:cs="Arial"/>
        </w:rPr>
        <w:t>L</w:t>
      </w:r>
      <w:r w:rsidR="009E183E" w:rsidRPr="000B3032">
        <w:rPr>
          <w:rFonts w:ascii="Arial" w:hAnsi="Arial" w:cs="Arial"/>
        </w:rPr>
        <w:t>’affidamento avverrà secondo il criterio del minor prezzo, ai sensi dell’art. 108 comma 3 del Codice, previa valutazione dell’idoneità del prodotto offerto.</w:t>
      </w:r>
    </w:p>
    <w:p w14:paraId="7A3DEA5E" w14:textId="77777777" w:rsidR="009E183E" w:rsidRPr="00180267" w:rsidRDefault="009E183E" w:rsidP="009E183E">
      <w:pPr>
        <w:spacing w:after="120"/>
        <w:ind w:right="782"/>
        <w:jc w:val="both"/>
        <w:rPr>
          <w:rFonts w:ascii="Arial" w:hAnsi="Arial" w:cs="Arial"/>
          <w:b/>
          <w:bCs/>
          <w:sz w:val="24"/>
          <w:szCs w:val="24"/>
          <w:lang w:eastAsia="hi-IN"/>
        </w:rPr>
      </w:pPr>
      <w:r w:rsidRPr="00180267">
        <w:rPr>
          <w:rFonts w:ascii="Arial" w:hAnsi="Arial" w:cs="Arial"/>
          <w:b/>
          <w:bCs/>
          <w:sz w:val="24"/>
          <w:szCs w:val="24"/>
          <w:lang w:eastAsia="hi-IN"/>
        </w:rPr>
        <w:t>Documentazione tecnica</w:t>
      </w:r>
    </w:p>
    <w:p w14:paraId="3455198D" w14:textId="77777777" w:rsidR="009E183E" w:rsidRPr="000B3032" w:rsidRDefault="009E183E" w:rsidP="009E183E">
      <w:pPr>
        <w:spacing w:after="60"/>
        <w:ind w:right="782"/>
        <w:jc w:val="both"/>
        <w:rPr>
          <w:rFonts w:ascii="Arial" w:hAnsi="Arial" w:cs="Arial"/>
        </w:rPr>
      </w:pPr>
      <w:r w:rsidRPr="000B3032">
        <w:rPr>
          <w:rFonts w:ascii="Arial" w:eastAsia="Calibri" w:hAnsi="Arial" w:cs="Arial"/>
        </w:rPr>
        <w:lastRenderedPageBreak/>
        <w:t>Per ciascun lotto, il concorrente dovrà allegare la seguente documentazione tecnica:</w:t>
      </w:r>
    </w:p>
    <w:p w14:paraId="3FC20460" w14:textId="31138A5F" w:rsidR="009E183E" w:rsidRPr="000B3032" w:rsidRDefault="009E183E" w:rsidP="009E183E">
      <w:pPr>
        <w:pStyle w:val="Paragrafoelenco"/>
        <w:numPr>
          <w:ilvl w:val="0"/>
          <w:numId w:val="13"/>
        </w:numPr>
        <w:spacing w:after="120" w:line="240" w:lineRule="auto"/>
        <w:contextualSpacing w:val="0"/>
        <w:jc w:val="both"/>
        <w:rPr>
          <w:rFonts w:ascii="Arial" w:hAnsi="Arial" w:cs="Arial"/>
          <w:sz w:val="24"/>
          <w:szCs w:val="24"/>
        </w:rPr>
      </w:pPr>
      <w:r w:rsidRPr="000B3032">
        <w:rPr>
          <w:rFonts w:ascii="Arial" w:hAnsi="Arial" w:cs="Arial"/>
          <w:b/>
          <w:bCs/>
          <w:sz w:val="24"/>
          <w:szCs w:val="24"/>
          <w:u w:val="single"/>
          <w:lang w:eastAsia="it-IT"/>
        </w:rPr>
        <w:t>Relazione tecnica delle forniture offerte:</w:t>
      </w:r>
      <w:r w:rsidRPr="000B3032">
        <w:rPr>
          <w:rFonts w:ascii="Arial" w:hAnsi="Arial" w:cs="Arial"/>
          <w:sz w:val="24"/>
          <w:szCs w:val="24"/>
        </w:rPr>
        <w:t xml:space="preserve"> La relazione contiene una proposta tecnico-organizzativa con riferimento ai requisiti di minima indicati nel Capitolato Tecnico</w:t>
      </w:r>
      <w:r w:rsidR="002A0F41">
        <w:rPr>
          <w:rFonts w:ascii="Arial" w:hAnsi="Arial" w:cs="Arial"/>
          <w:sz w:val="24"/>
          <w:szCs w:val="24"/>
        </w:rPr>
        <w:t xml:space="preserve"> e deve indicare</w:t>
      </w:r>
      <w:r w:rsidRPr="000B3032">
        <w:rPr>
          <w:rFonts w:ascii="Arial" w:hAnsi="Arial" w:cs="Arial"/>
          <w:sz w:val="24"/>
          <w:szCs w:val="24"/>
        </w:rPr>
        <w:t xml:space="preserve"> il preciso riferimento di pagina e paragrafo della scheda tecnica in cui sono riportate le informazioni relative ai requisiti di minima</w:t>
      </w:r>
      <w:r w:rsidR="002A0F41">
        <w:rPr>
          <w:rFonts w:ascii="Arial" w:hAnsi="Arial" w:cs="Arial"/>
          <w:sz w:val="24"/>
          <w:szCs w:val="24"/>
        </w:rPr>
        <w:t>.</w:t>
      </w:r>
    </w:p>
    <w:p w14:paraId="112E9BAA" w14:textId="19DFB347" w:rsidR="009E183E" w:rsidRPr="000B3032" w:rsidRDefault="009E183E" w:rsidP="009E183E">
      <w:pPr>
        <w:pStyle w:val="Paragrafoelenco"/>
        <w:numPr>
          <w:ilvl w:val="0"/>
          <w:numId w:val="13"/>
        </w:numPr>
        <w:spacing w:after="120" w:line="240" w:lineRule="auto"/>
        <w:contextualSpacing w:val="0"/>
        <w:jc w:val="both"/>
        <w:rPr>
          <w:rFonts w:ascii="Arial" w:hAnsi="Arial" w:cs="Arial"/>
          <w:sz w:val="24"/>
          <w:szCs w:val="24"/>
          <w:lang w:eastAsia="it-IT"/>
        </w:rPr>
      </w:pPr>
      <w:r w:rsidRPr="000B3032">
        <w:rPr>
          <w:rFonts w:ascii="Arial" w:hAnsi="Arial" w:cs="Arial"/>
          <w:b/>
          <w:bCs/>
          <w:sz w:val="24"/>
          <w:szCs w:val="24"/>
          <w:u w:val="single"/>
        </w:rPr>
        <w:t>Schede tecniche</w:t>
      </w:r>
      <w:r w:rsidRPr="000B3032">
        <w:rPr>
          <w:rFonts w:ascii="Arial" w:hAnsi="Arial" w:cs="Arial"/>
          <w:sz w:val="24"/>
          <w:szCs w:val="24"/>
        </w:rPr>
        <w:t>, che devono riportare, per ogni prodotto offerto, le caratteristiche tecniche, la destinazione d’uso, i materiali di produzione, la descrizione grafica (immagine del prodotto), le misure, il confezionamento, corredate da eventuali schede di sicurezza e da tutte le informazioni che consentano a</w:t>
      </w:r>
      <w:r w:rsidR="002A0F41">
        <w:rPr>
          <w:rFonts w:ascii="Arial" w:hAnsi="Arial" w:cs="Arial"/>
          <w:sz w:val="24"/>
          <w:szCs w:val="24"/>
        </w:rPr>
        <w:t xml:space="preserve">i referenti tecnici di </w:t>
      </w:r>
      <w:r w:rsidRPr="000B3032">
        <w:rPr>
          <w:rFonts w:ascii="Arial" w:hAnsi="Arial" w:cs="Arial"/>
          <w:sz w:val="24"/>
          <w:szCs w:val="24"/>
        </w:rPr>
        <w:t>valutare i</w:t>
      </w:r>
      <w:r w:rsidR="002A0F41">
        <w:rPr>
          <w:rFonts w:ascii="Arial" w:hAnsi="Arial" w:cs="Arial"/>
          <w:sz w:val="24"/>
          <w:szCs w:val="24"/>
        </w:rPr>
        <w:t>l soddisfacimento dei</w:t>
      </w:r>
      <w:r w:rsidRPr="000B3032">
        <w:rPr>
          <w:rFonts w:ascii="Arial" w:hAnsi="Arial" w:cs="Arial"/>
          <w:sz w:val="24"/>
          <w:szCs w:val="24"/>
        </w:rPr>
        <w:t xml:space="preserve"> requisiti di minima richiesti. Ogni documento digitale dovrà essere nominato con n. di lotto ed eventuale, ove presente, n. di voce/riferimento per il quale viene presentato. Le schede tecniche devono riportare la ragione sociale dell’O.E. partecipante, se diversa dal Produttore. </w:t>
      </w:r>
      <w:r w:rsidRPr="000B3032">
        <w:rPr>
          <w:rFonts w:ascii="Arial" w:hAnsi="Arial" w:cs="Arial"/>
          <w:sz w:val="24"/>
          <w:szCs w:val="24"/>
          <w:u w:val="single"/>
        </w:rPr>
        <w:t>In tale documentazione si deve evincere con chiarezza quali sono i prodotti pertinenti all’offerta tecnica. Le parti non pertinenti andranno, pertanto, barrate.</w:t>
      </w:r>
      <w:r w:rsidRPr="000B3032">
        <w:rPr>
          <w:rFonts w:ascii="Arial" w:hAnsi="Arial" w:cs="Arial"/>
          <w:sz w:val="24"/>
          <w:szCs w:val="24"/>
        </w:rPr>
        <w:t xml:space="preserve"> L’O.E. può inserire </w:t>
      </w:r>
      <w:r w:rsidRPr="000B3032">
        <w:rPr>
          <w:rFonts w:ascii="Arial" w:hAnsi="Arial" w:cs="Arial"/>
          <w:sz w:val="24"/>
          <w:szCs w:val="24"/>
          <w:u w:val="single"/>
        </w:rPr>
        <w:t>eventuali dépliant e materiale illustrativo</w:t>
      </w:r>
      <w:r w:rsidRPr="000B3032">
        <w:rPr>
          <w:rFonts w:ascii="Arial" w:hAnsi="Arial" w:cs="Arial"/>
          <w:sz w:val="24"/>
          <w:szCs w:val="24"/>
        </w:rPr>
        <w:t xml:space="preserve"> ritenuto utile alla valutazione tecnica dell’offerta;</w:t>
      </w:r>
    </w:p>
    <w:p w14:paraId="4416727E" w14:textId="77777777" w:rsidR="009E183E" w:rsidRPr="000B3032" w:rsidRDefault="009E183E" w:rsidP="009E183E">
      <w:pPr>
        <w:pStyle w:val="Paragrafoelenco"/>
        <w:numPr>
          <w:ilvl w:val="0"/>
          <w:numId w:val="13"/>
        </w:numPr>
        <w:spacing w:after="120" w:line="240" w:lineRule="auto"/>
        <w:contextualSpacing w:val="0"/>
        <w:jc w:val="both"/>
        <w:rPr>
          <w:rFonts w:ascii="Arial" w:hAnsi="Arial" w:cs="Arial"/>
          <w:sz w:val="24"/>
          <w:szCs w:val="24"/>
          <w:lang w:eastAsia="it-IT"/>
        </w:rPr>
      </w:pPr>
      <w:r w:rsidRPr="000B3032">
        <w:rPr>
          <w:rFonts w:ascii="Arial" w:hAnsi="Arial" w:cs="Arial"/>
          <w:b/>
          <w:bCs/>
          <w:sz w:val="24"/>
          <w:szCs w:val="24"/>
          <w:u w:val="single"/>
          <w:lang w:eastAsia="it-IT"/>
        </w:rPr>
        <w:t xml:space="preserve">Rappresentazione grafica dell’etichetta </w:t>
      </w:r>
      <w:r w:rsidRPr="000B3032">
        <w:rPr>
          <w:rFonts w:ascii="Arial" w:hAnsi="Arial" w:cs="Arial"/>
          <w:sz w:val="24"/>
          <w:szCs w:val="24"/>
          <w:lang w:eastAsia="it-IT"/>
        </w:rPr>
        <w:t>del prodotto offerto;</w:t>
      </w:r>
    </w:p>
    <w:p w14:paraId="2C332C48" w14:textId="77777777" w:rsidR="009E183E" w:rsidRPr="000B3032" w:rsidRDefault="009E183E" w:rsidP="009E183E">
      <w:pPr>
        <w:pStyle w:val="Paragrafoelenco"/>
        <w:numPr>
          <w:ilvl w:val="0"/>
          <w:numId w:val="13"/>
        </w:numPr>
        <w:spacing w:after="120" w:line="240" w:lineRule="auto"/>
        <w:contextualSpacing w:val="0"/>
        <w:jc w:val="both"/>
        <w:rPr>
          <w:rFonts w:ascii="Arial" w:hAnsi="Arial" w:cs="Arial"/>
          <w:sz w:val="24"/>
          <w:szCs w:val="24"/>
          <w:lang w:eastAsia="it-IT"/>
        </w:rPr>
      </w:pPr>
      <w:r w:rsidRPr="000B3032">
        <w:rPr>
          <w:rFonts w:ascii="Arial" w:hAnsi="Arial" w:cs="Arial"/>
          <w:b/>
          <w:bCs/>
          <w:sz w:val="24"/>
          <w:szCs w:val="24"/>
          <w:u w:val="single"/>
          <w:lang w:eastAsia="it-IT"/>
        </w:rPr>
        <w:t>Certificati</w:t>
      </w:r>
      <w:r w:rsidRPr="000B3032">
        <w:rPr>
          <w:rFonts w:ascii="Arial" w:hAnsi="Arial" w:cs="Arial"/>
          <w:sz w:val="24"/>
          <w:szCs w:val="24"/>
          <w:lang w:eastAsia="it-IT"/>
        </w:rPr>
        <w:t xml:space="preserve"> di rispondenza a normative in precedenza specificate nel presente capitolato tecnico (Certificazione CE ecc.); </w:t>
      </w:r>
    </w:p>
    <w:p w14:paraId="42369E32" w14:textId="77777777" w:rsidR="009E183E" w:rsidRPr="000B3032" w:rsidRDefault="009E183E" w:rsidP="009E183E">
      <w:pPr>
        <w:numPr>
          <w:ilvl w:val="0"/>
          <w:numId w:val="13"/>
        </w:numPr>
        <w:overflowPunct w:val="0"/>
        <w:autoSpaceDE w:val="0"/>
        <w:spacing w:after="60" w:line="240" w:lineRule="auto"/>
        <w:jc w:val="both"/>
        <w:textAlignment w:val="baseline"/>
        <w:rPr>
          <w:rFonts w:ascii="Arial" w:hAnsi="Arial" w:cs="Arial"/>
        </w:rPr>
      </w:pPr>
      <w:r w:rsidRPr="009B15E8">
        <w:rPr>
          <w:rFonts w:ascii="Arial" w:hAnsi="Arial" w:cs="Arial"/>
          <w:b/>
          <w:bCs/>
          <w:sz w:val="24"/>
          <w:szCs w:val="24"/>
          <w:u w:val="single"/>
          <w:lang w:eastAsia="it-IT"/>
        </w:rPr>
        <w:t>Dichiarazione di compatibilità</w:t>
      </w:r>
      <w:r w:rsidRPr="000B3032">
        <w:rPr>
          <w:rFonts w:ascii="Arial" w:hAnsi="Arial" w:cs="Arial"/>
        </w:rPr>
        <w:t xml:space="preserve"> </w:t>
      </w:r>
      <w:r w:rsidRPr="002A0F41">
        <w:rPr>
          <w:rFonts w:ascii="Arial" w:hAnsi="Arial" w:cs="Arial"/>
          <w:sz w:val="24"/>
          <w:szCs w:val="24"/>
        </w:rPr>
        <w:t>(qualora sia richiesto un dispositivo da utilizzare con un’apparecchiatura) rilasciata dal produttore dell’apparecchiatura cui è destinato il dispositivo o, in caso di prodotto Funzionalmente Equivalente, Attestazione/Certificazione di Equivalenza rilasciata da Ente di Certificazione. In caso di prodotto Funzionalmente Equivalente non è, quindi, sufficiente la dichiarazione di compatibilità del produttore del dispositivo né del fornitore, la compatibilità deve risultare da Attestazione/Certificazione di Equivalenza rilasciata da Ente di Certificazione, in lingua italiana;</w:t>
      </w:r>
    </w:p>
    <w:p w14:paraId="445FCE6A" w14:textId="47C714B6" w:rsidR="009E183E" w:rsidRPr="000B3032" w:rsidRDefault="009E183E" w:rsidP="009E183E">
      <w:pPr>
        <w:numPr>
          <w:ilvl w:val="0"/>
          <w:numId w:val="13"/>
        </w:numPr>
        <w:overflowPunct w:val="0"/>
        <w:autoSpaceDE w:val="0"/>
        <w:spacing w:after="60" w:line="240" w:lineRule="auto"/>
        <w:jc w:val="both"/>
        <w:textAlignment w:val="baseline"/>
        <w:rPr>
          <w:rFonts w:ascii="Arial" w:hAnsi="Arial" w:cs="Arial"/>
        </w:rPr>
      </w:pPr>
      <w:r w:rsidRPr="009B15E8">
        <w:rPr>
          <w:rFonts w:ascii="Arial" w:hAnsi="Arial" w:cs="Arial"/>
          <w:b/>
          <w:bCs/>
          <w:sz w:val="24"/>
          <w:szCs w:val="24"/>
          <w:u w:val="single"/>
          <w:lang w:eastAsia="it-IT"/>
        </w:rPr>
        <w:t>Relazione relativa alla formazione/addestramento</w:t>
      </w:r>
      <w:r w:rsidRPr="000B3032">
        <w:rPr>
          <w:rFonts w:ascii="Arial" w:hAnsi="Arial" w:cs="Arial"/>
        </w:rPr>
        <w:t xml:space="preserve"> del personale sanitario riguardo all’uso corretto dei dispositivi medici</w:t>
      </w:r>
      <w:r w:rsidR="00B05E5A">
        <w:rPr>
          <w:rFonts w:ascii="Arial" w:hAnsi="Arial" w:cs="Arial"/>
        </w:rPr>
        <w:t>;</w:t>
      </w:r>
    </w:p>
    <w:p w14:paraId="7C291252" w14:textId="2060F31E" w:rsidR="009E183E" w:rsidRPr="009B15E8" w:rsidRDefault="009E183E" w:rsidP="009E183E">
      <w:pPr>
        <w:pStyle w:val="Paragrafoelenco"/>
        <w:numPr>
          <w:ilvl w:val="0"/>
          <w:numId w:val="13"/>
        </w:numPr>
        <w:overflowPunct w:val="0"/>
        <w:autoSpaceDE w:val="0"/>
        <w:spacing w:after="120" w:line="240" w:lineRule="auto"/>
        <w:contextualSpacing w:val="0"/>
        <w:jc w:val="both"/>
        <w:rPr>
          <w:rFonts w:ascii="Arial" w:hAnsi="Arial" w:cs="Arial"/>
          <w:sz w:val="24"/>
          <w:szCs w:val="24"/>
          <w:u w:val="single"/>
          <w:lang w:eastAsia="it-IT"/>
        </w:rPr>
      </w:pPr>
      <w:r w:rsidRPr="009B15E8">
        <w:rPr>
          <w:rFonts w:ascii="Arial" w:hAnsi="Arial" w:cs="Arial"/>
          <w:b/>
          <w:bCs/>
          <w:sz w:val="24"/>
          <w:szCs w:val="24"/>
          <w:u w:val="single"/>
          <w:lang w:eastAsia="it-IT"/>
        </w:rPr>
        <w:t>Scheda offerta economica senza prezzi</w:t>
      </w:r>
      <w:r w:rsidR="009B15E8" w:rsidRPr="009B15E8">
        <w:rPr>
          <w:rFonts w:ascii="Arial" w:hAnsi="Arial" w:cs="Arial"/>
          <w:b/>
          <w:bCs/>
          <w:sz w:val="24"/>
          <w:szCs w:val="24"/>
          <w:u w:val="single"/>
          <w:lang w:eastAsia="it-IT"/>
        </w:rPr>
        <w:t xml:space="preserve"> </w:t>
      </w:r>
      <w:r w:rsidRPr="009B15E8">
        <w:rPr>
          <w:rFonts w:ascii="Arial" w:hAnsi="Arial" w:cs="Arial"/>
          <w:bCs/>
          <w:lang w:eastAsia="ar-SA"/>
        </w:rPr>
        <w:t>compilato senza indicazione del prezzo e privo di qualunque indicazione di tipo economico, pena la nullità dell’offerta complessiva</w:t>
      </w:r>
      <w:r w:rsidR="009B15E8" w:rsidRPr="009B15E8">
        <w:rPr>
          <w:rFonts w:ascii="Arial" w:hAnsi="Arial" w:cs="Arial"/>
          <w:bCs/>
          <w:lang w:eastAsia="ar-SA"/>
        </w:rPr>
        <w:t>;</w:t>
      </w:r>
    </w:p>
    <w:p w14:paraId="4EB0D497" w14:textId="77777777" w:rsidR="009E183E" w:rsidRDefault="009E183E" w:rsidP="009E183E">
      <w:pPr>
        <w:pStyle w:val="Paragrafoelenco"/>
        <w:numPr>
          <w:ilvl w:val="0"/>
          <w:numId w:val="13"/>
        </w:numPr>
        <w:spacing w:after="120" w:line="240" w:lineRule="auto"/>
        <w:contextualSpacing w:val="0"/>
        <w:jc w:val="both"/>
        <w:rPr>
          <w:rFonts w:ascii="Arial" w:hAnsi="Arial" w:cs="Arial"/>
          <w:sz w:val="24"/>
          <w:szCs w:val="24"/>
          <w:lang w:eastAsia="it-IT"/>
        </w:rPr>
      </w:pPr>
      <w:r w:rsidRPr="009B15E8">
        <w:rPr>
          <w:rFonts w:ascii="Arial" w:hAnsi="Arial" w:cs="Arial"/>
          <w:b/>
          <w:bCs/>
          <w:sz w:val="24"/>
          <w:szCs w:val="24"/>
          <w:u w:val="single"/>
          <w:lang w:eastAsia="it-IT"/>
        </w:rPr>
        <w:t>Dichiarazione attestante la caratteristica di Latex Free</w:t>
      </w:r>
      <w:r w:rsidRPr="009B15E8">
        <w:rPr>
          <w:rFonts w:ascii="Arial" w:hAnsi="Arial" w:cs="Arial"/>
          <w:sz w:val="24"/>
          <w:szCs w:val="24"/>
          <w:lang w:eastAsia="it-IT"/>
        </w:rPr>
        <w:t xml:space="preserve"> dei prodotti offerti (ove richiesta);</w:t>
      </w:r>
    </w:p>
    <w:p w14:paraId="3658771C" w14:textId="2A1F11EA" w:rsidR="008E2C8C" w:rsidRPr="008E2C8C" w:rsidRDefault="008E2C8C" w:rsidP="00D333AE">
      <w:pPr>
        <w:pStyle w:val="Paragrafoelenco"/>
        <w:numPr>
          <w:ilvl w:val="0"/>
          <w:numId w:val="13"/>
        </w:numPr>
        <w:spacing w:after="0" w:line="240" w:lineRule="auto"/>
        <w:contextualSpacing w:val="0"/>
        <w:jc w:val="both"/>
        <w:rPr>
          <w:rFonts w:ascii="Arial" w:hAnsi="Arial" w:cs="Arial"/>
          <w:bCs/>
        </w:rPr>
      </w:pPr>
      <w:r w:rsidRPr="008E2C8C">
        <w:rPr>
          <w:rFonts w:ascii="Arial" w:hAnsi="Arial" w:cs="Arial"/>
          <w:sz w:val="24"/>
          <w:szCs w:val="24"/>
          <w:lang w:eastAsia="it-IT"/>
        </w:rPr>
        <w:t>Dichiarazioni relative al Regolamento (UE) 2022/1031 del Parlamento europeo e del Consiglio del 23 giugno 2022 e Regolamento di esecuzione (UE) 2022/1197 della Commissione europea del 19 giugno 2025 (</w:t>
      </w:r>
      <w:r w:rsidRPr="008E2C8C">
        <w:rPr>
          <w:rFonts w:ascii="Arial" w:hAnsi="Arial" w:cs="Arial"/>
          <w:b/>
          <w:bCs/>
          <w:sz w:val="24"/>
          <w:szCs w:val="24"/>
          <w:lang w:eastAsia="it-IT"/>
        </w:rPr>
        <w:t>Allegato B</w:t>
      </w:r>
      <w:r w:rsidRPr="008E2C8C">
        <w:rPr>
          <w:rFonts w:ascii="Arial" w:hAnsi="Arial" w:cs="Arial"/>
          <w:sz w:val="24"/>
          <w:szCs w:val="24"/>
          <w:lang w:eastAsia="it-IT"/>
        </w:rPr>
        <w:t xml:space="preserve"> e</w:t>
      </w:r>
      <w:r>
        <w:rPr>
          <w:rFonts w:ascii="Arial" w:hAnsi="Arial" w:cs="Arial"/>
          <w:sz w:val="24"/>
          <w:szCs w:val="24"/>
          <w:lang w:eastAsia="it-IT"/>
        </w:rPr>
        <w:t>, in caso di dispositivi offerti originari della Repubblica Popolare Cinese, Allegato</w:t>
      </w:r>
      <w:r w:rsidRPr="008E2C8C">
        <w:rPr>
          <w:rFonts w:ascii="Arial" w:hAnsi="Arial" w:cs="Arial"/>
          <w:sz w:val="24"/>
          <w:szCs w:val="24"/>
          <w:lang w:eastAsia="it-IT"/>
        </w:rPr>
        <w:t xml:space="preserve"> B.1)</w:t>
      </w:r>
      <w:r>
        <w:rPr>
          <w:rFonts w:ascii="Arial" w:hAnsi="Arial" w:cs="Arial"/>
          <w:sz w:val="24"/>
          <w:szCs w:val="24"/>
          <w:lang w:eastAsia="it-IT"/>
        </w:rPr>
        <w:t>;</w:t>
      </w:r>
    </w:p>
    <w:p w14:paraId="2969C44A" w14:textId="549013E7" w:rsidR="006D3025" w:rsidRPr="008E2C8C" w:rsidRDefault="009E183E" w:rsidP="00D333AE">
      <w:pPr>
        <w:pStyle w:val="Paragrafoelenco"/>
        <w:numPr>
          <w:ilvl w:val="0"/>
          <w:numId w:val="13"/>
        </w:numPr>
        <w:spacing w:after="0" w:line="240" w:lineRule="auto"/>
        <w:contextualSpacing w:val="0"/>
        <w:jc w:val="both"/>
        <w:rPr>
          <w:rFonts w:ascii="Arial" w:hAnsi="Arial" w:cs="Arial"/>
          <w:bCs/>
        </w:rPr>
      </w:pPr>
      <w:r w:rsidRPr="008E2C8C">
        <w:rPr>
          <w:rFonts w:ascii="Arial" w:hAnsi="Arial" w:cs="Arial"/>
          <w:b/>
          <w:bCs/>
          <w:sz w:val="24"/>
          <w:szCs w:val="24"/>
          <w:u w:val="single"/>
          <w:lang w:eastAsia="it-IT"/>
        </w:rPr>
        <w:t>Documento relativo ai “Segreti tecnici e commerciali”.</w:t>
      </w:r>
    </w:p>
    <w:p w14:paraId="4D2F4A6A" w14:textId="77777777" w:rsidR="009B15E8" w:rsidRPr="009B15E8" w:rsidRDefault="009B15E8" w:rsidP="009B15E8">
      <w:pPr>
        <w:tabs>
          <w:tab w:val="left" w:pos="2655"/>
        </w:tabs>
        <w:spacing w:after="0" w:line="240" w:lineRule="auto"/>
        <w:jc w:val="both"/>
        <w:rPr>
          <w:rFonts w:ascii="Arial" w:hAnsi="Arial" w:cs="Arial"/>
          <w:bCs/>
        </w:rPr>
      </w:pPr>
    </w:p>
    <w:p w14:paraId="7BD1D0DB" w14:textId="2695CBEE" w:rsidR="009E183E" w:rsidRPr="009B15E8" w:rsidRDefault="009E183E" w:rsidP="00180267">
      <w:pPr>
        <w:pStyle w:val="Paragrafoelenco"/>
        <w:numPr>
          <w:ilvl w:val="0"/>
          <w:numId w:val="22"/>
        </w:numPr>
        <w:spacing w:before="120" w:after="120" w:line="360" w:lineRule="auto"/>
        <w:ind w:left="284" w:hanging="284"/>
        <w:jc w:val="both"/>
        <w:rPr>
          <w:rFonts w:ascii="Arial" w:hAnsi="Arial" w:cs="Arial"/>
          <w:b/>
          <w:bCs/>
        </w:rPr>
      </w:pPr>
      <w:r w:rsidRPr="009B15E8">
        <w:rPr>
          <w:rFonts w:ascii="Arial" w:hAnsi="Arial" w:cs="Arial"/>
          <w:b/>
          <w:bCs/>
        </w:rPr>
        <w:t>DESCRIZIONE DETTAGLIATA DEI PRODOTTI</w:t>
      </w:r>
    </w:p>
    <w:p w14:paraId="65282AE1" w14:textId="0777039A" w:rsidR="0057328A" w:rsidRPr="00524085" w:rsidRDefault="0057328A" w:rsidP="006D3025">
      <w:pPr>
        <w:tabs>
          <w:tab w:val="left" w:pos="2655"/>
        </w:tabs>
        <w:rPr>
          <w:rFonts w:ascii="Arial" w:hAnsi="Arial" w:cs="Arial"/>
          <w:b/>
          <w:color w:val="000000"/>
        </w:rPr>
      </w:pPr>
      <w:r w:rsidRPr="00524085">
        <w:rPr>
          <w:rFonts w:ascii="Arial" w:hAnsi="Arial" w:cs="Arial"/>
          <w:b/>
          <w:color w:val="000000"/>
        </w:rPr>
        <w:t xml:space="preserve">SACCHE PER RACCOLTA URINA (lotti </w:t>
      </w:r>
      <w:r w:rsidR="00E6648D" w:rsidRPr="00524085">
        <w:rPr>
          <w:rFonts w:ascii="Arial" w:hAnsi="Arial" w:cs="Arial"/>
          <w:b/>
          <w:color w:val="000000"/>
        </w:rPr>
        <w:t>1 e 2</w:t>
      </w:r>
      <w:r w:rsidRPr="00524085">
        <w:rPr>
          <w:rFonts w:ascii="Arial" w:hAnsi="Arial" w:cs="Arial"/>
          <w:b/>
          <w:color w:val="000000"/>
        </w:rPr>
        <w:t>)</w:t>
      </w:r>
    </w:p>
    <w:p w14:paraId="5101F598" w14:textId="77777777" w:rsidR="0057328A" w:rsidRPr="00524085" w:rsidRDefault="0057328A" w:rsidP="0057328A">
      <w:pPr>
        <w:jc w:val="both"/>
        <w:rPr>
          <w:rFonts w:ascii="Arial" w:hAnsi="Arial" w:cs="Arial"/>
          <w:b/>
          <w:bCs/>
        </w:rPr>
      </w:pPr>
      <w:r w:rsidRPr="00524085">
        <w:rPr>
          <w:rFonts w:ascii="Arial" w:hAnsi="Arial" w:cs="Arial"/>
          <w:b/>
          <w:bCs/>
        </w:rPr>
        <w:t>LOTTO 1: sacca da gamba riutilizzabile con rubinetto.</w:t>
      </w:r>
    </w:p>
    <w:p w14:paraId="5337ABB9" w14:textId="77777777" w:rsidR="0057328A" w:rsidRPr="00524085" w:rsidRDefault="0057328A" w:rsidP="0057328A">
      <w:pPr>
        <w:jc w:val="both"/>
        <w:rPr>
          <w:rFonts w:ascii="Arial" w:hAnsi="Arial" w:cs="Arial"/>
        </w:rPr>
      </w:pPr>
      <w:r w:rsidRPr="00524085">
        <w:rPr>
          <w:rFonts w:ascii="Arial" w:hAnsi="Arial" w:cs="Arial"/>
        </w:rPr>
        <w:lastRenderedPageBreak/>
        <w:t>La sacca da gamba riutilizzabile con rubinetto deve avere le seguenti caratteristiche di minima:</w:t>
      </w:r>
    </w:p>
    <w:p w14:paraId="19C3BA7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capacità da </w:t>
      </w:r>
      <w:smartTag w:uri="urn:schemas-microsoft-com:office:smarttags" w:element="metricconverter">
        <w:smartTagPr>
          <w:attr w:name="ProductID" w:val="250 a"/>
        </w:smartTagPr>
        <w:r w:rsidRPr="00524085">
          <w:rPr>
            <w:rFonts w:ascii="Arial" w:hAnsi="Arial" w:cs="Arial"/>
          </w:rPr>
          <w:t>250 a</w:t>
        </w:r>
      </w:smartTag>
      <w:r w:rsidRPr="00524085">
        <w:rPr>
          <w:rFonts w:ascii="Arial" w:hAnsi="Arial" w:cs="Arial"/>
        </w:rPr>
        <w:t xml:space="preserve"> 750 cc con scala graduata;</w:t>
      </w:r>
    </w:p>
    <w:p w14:paraId="04D4398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impermeabile;</w:t>
      </w:r>
    </w:p>
    <w:p w14:paraId="5CB0880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riutilizzabile;</w:t>
      </w:r>
    </w:p>
    <w:p w14:paraId="7B602C8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dotata di valvola antireflusso;</w:t>
      </w:r>
    </w:p>
    <w:p w14:paraId="3399B7D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con rubinetto di scarico con facile apertura;</w:t>
      </w:r>
    </w:p>
    <w:p w14:paraId="2B2DDFB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con tubo di raccordo flessibile lungo da </w:t>
      </w:r>
      <w:smartTag w:uri="urn:schemas-microsoft-com:office:smarttags" w:element="metricconverter">
        <w:smartTagPr>
          <w:attr w:name="ProductID" w:val="10 a"/>
        </w:smartTagPr>
        <w:r w:rsidRPr="00524085">
          <w:rPr>
            <w:rFonts w:ascii="Arial" w:hAnsi="Arial" w:cs="Arial"/>
          </w:rPr>
          <w:t>10 a</w:t>
        </w:r>
      </w:smartTag>
      <w:r w:rsidRPr="00524085">
        <w:rPr>
          <w:rFonts w:ascii="Arial" w:hAnsi="Arial" w:cs="Arial"/>
        </w:rPr>
        <w:t xml:space="preserve"> 45/50 cm oppure ritagliabile;</w:t>
      </w:r>
    </w:p>
    <w:p w14:paraId="19EC1C9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con rivestimento in TNT o comunque con materiale anallergico sul lato gamba;</w:t>
      </w:r>
    </w:p>
    <w:p w14:paraId="12118DA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con sistema antisciabordio;</w:t>
      </w:r>
    </w:p>
    <w:p w14:paraId="4674B788" w14:textId="4E5DA34E"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dotata di sistema di fissaggio (comprensivo di laccetto da offrire in omaggio se non già compreso nella confezione); </w:t>
      </w:r>
    </w:p>
    <w:p w14:paraId="06B1B12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garantito l’utilizzo per almeno 48 ore.</w:t>
      </w:r>
    </w:p>
    <w:p w14:paraId="69E5E95A" w14:textId="77777777" w:rsidR="0057328A" w:rsidRPr="00524085" w:rsidRDefault="0057328A" w:rsidP="0057328A">
      <w:pPr>
        <w:spacing w:after="0" w:line="240" w:lineRule="auto"/>
        <w:ind w:left="360"/>
        <w:jc w:val="both"/>
        <w:rPr>
          <w:rFonts w:ascii="Arial" w:hAnsi="Arial" w:cs="Arial"/>
        </w:rPr>
      </w:pPr>
    </w:p>
    <w:p w14:paraId="343606C6" w14:textId="77777777" w:rsidR="0057328A" w:rsidRPr="00524085" w:rsidRDefault="0057328A" w:rsidP="0057328A">
      <w:pPr>
        <w:jc w:val="both"/>
        <w:rPr>
          <w:rFonts w:ascii="Arial" w:hAnsi="Arial" w:cs="Arial"/>
          <w:b/>
          <w:bCs/>
        </w:rPr>
      </w:pPr>
      <w:r w:rsidRPr="00524085">
        <w:rPr>
          <w:rFonts w:ascii="Arial" w:hAnsi="Arial" w:cs="Arial"/>
          <w:b/>
          <w:bCs/>
        </w:rPr>
        <w:t>LOTTO 2: sacca da gamba monouso con rubinetto.</w:t>
      </w:r>
    </w:p>
    <w:p w14:paraId="17AEB50C" w14:textId="77777777" w:rsidR="0057328A" w:rsidRPr="00524085" w:rsidRDefault="0057328A" w:rsidP="0057328A">
      <w:pPr>
        <w:jc w:val="both"/>
        <w:rPr>
          <w:rFonts w:ascii="Arial" w:hAnsi="Arial" w:cs="Arial"/>
        </w:rPr>
      </w:pPr>
      <w:r w:rsidRPr="00524085">
        <w:rPr>
          <w:rFonts w:ascii="Arial" w:hAnsi="Arial" w:cs="Arial"/>
        </w:rPr>
        <w:t>La sacca da gamba monouso con rubinetto deve avere le seguenti caratteristiche di minima:</w:t>
      </w:r>
    </w:p>
    <w:p w14:paraId="24643C0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capacità 250/500/750 cc con scala graduata;</w:t>
      </w:r>
    </w:p>
    <w:p w14:paraId="34602BB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impermeabile;</w:t>
      </w:r>
    </w:p>
    <w:p w14:paraId="6878F9E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dotata di valvola antireflusso;</w:t>
      </w:r>
    </w:p>
    <w:p w14:paraId="0417A2C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con rubinetto di scarico con facile apertura;</w:t>
      </w:r>
    </w:p>
    <w:p w14:paraId="19CD7FC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con tubo di raccordo flessibile lungo da </w:t>
      </w:r>
      <w:smartTag w:uri="urn:schemas-microsoft-com:office:smarttags" w:element="metricconverter">
        <w:smartTagPr>
          <w:attr w:name="ProductID" w:val="10 a"/>
        </w:smartTagPr>
        <w:r w:rsidRPr="00524085">
          <w:rPr>
            <w:rFonts w:ascii="Arial" w:hAnsi="Arial" w:cs="Arial"/>
          </w:rPr>
          <w:t>10 a</w:t>
        </w:r>
      </w:smartTag>
      <w:r w:rsidRPr="00524085">
        <w:rPr>
          <w:rFonts w:ascii="Arial" w:hAnsi="Arial" w:cs="Arial"/>
        </w:rPr>
        <w:t xml:space="preserve"> 45/50 cm oppure ritagliabile;</w:t>
      </w:r>
    </w:p>
    <w:p w14:paraId="7BAC691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con rivestimento in TNT o comunque con materiale anallergico sul lato gamba;</w:t>
      </w:r>
    </w:p>
    <w:p w14:paraId="2049334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con sistema antisciabordio;</w:t>
      </w:r>
    </w:p>
    <w:p w14:paraId="33404DF5" w14:textId="794EB841" w:rsidR="0057328A" w:rsidRPr="00A412AE"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dotata di sistema di </w:t>
      </w:r>
      <w:r w:rsidRPr="00A412AE">
        <w:rPr>
          <w:rFonts w:ascii="Arial" w:hAnsi="Arial" w:cs="Arial"/>
        </w:rPr>
        <w:t>fissaggio (comprensivo di laccetto da offrire in omaggio se non già compreso nella confezione);</w:t>
      </w:r>
    </w:p>
    <w:p w14:paraId="44FB87D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garantito l’utilizzo per almeno 24 ore.</w:t>
      </w:r>
    </w:p>
    <w:p w14:paraId="009658A3" w14:textId="77777777" w:rsidR="0057328A" w:rsidRPr="00524085" w:rsidRDefault="0057328A" w:rsidP="0057328A">
      <w:pPr>
        <w:spacing w:after="0" w:line="240" w:lineRule="auto"/>
        <w:ind w:left="360"/>
        <w:jc w:val="both"/>
        <w:rPr>
          <w:rFonts w:ascii="Arial" w:hAnsi="Arial" w:cs="Arial"/>
        </w:rPr>
      </w:pPr>
    </w:p>
    <w:p w14:paraId="22D3146C" w14:textId="77777777" w:rsidR="0057328A" w:rsidRPr="00524085" w:rsidRDefault="0057328A" w:rsidP="0057328A">
      <w:pPr>
        <w:jc w:val="center"/>
        <w:rPr>
          <w:rFonts w:ascii="Arial" w:hAnsi="Arial" w:cs="Arial"/>
        </w:rPr>
      </w:pPr>
      <w:r w:rsidRPr="00524085">
        <w:rPr>
          <w:rFonts w:ascii="Arial" w:hAnsi="Arial" w:cs="Arial"/>
        </w:rPr>
        <w:t>*****</w:t>
      </w:r>
    </w:p>
    <w:p w14:paraId="16C33759" w14:textId="25C4DB1C" w:rsidR="0057328A" w:rsidRPr="00524085" w:rsidRDefault="0057328A" w:rsidP="00636EBC">
      <w:pPr>
        <w:tabs>
          <w:tab w:val="left" w:pos="2655"/>
        </w:tabs>
        <w:jc w:val="center"/>
        <w:rPr>
          <w:rFonts w:ascii="Arial" w:hAnsi="Arial" w:cs="Arial"/>
          <w:b/>
          <w:color w:val="000000"/>
        </w:rPr>
      </w:pPr>
      <w:r w:rsidRPr="00524085">
        <w:rPr>
          <w:rFonts w:ascii="Arial" w:hAnsi="Arial" w:cs="Arial"/>
          <w:b/>
          <w:color w:val="000000"/>
        </w:rPr>
        <w:t>CATETERI VESCICALI MONOUSO PER CATETERISMO AD INTERMITTENZA</w:t>
      </w:r>
      <w:r w:rsidR="00636EBC" w:rsidRPr="00524085">
        <w:rPr>
          <w:rFonts w:ascii="Arial" w:hAnsi="Arial" w:cs="Arial"/>
          <w:b/>
          <w:color w:val="000000"/>
        </w:rPr>
        <w:t xml:space="preserve"> </w:t>
      </w:r>
      <w:r w:rsidRPr="00524085">
        <w:rPr>
          <w:rFonts w:ascii="Arial" w:hAnsi="Arial" w:cs="Arial"/>
          <w:b/>
          <w:color w:val="000000"/>
        </w:rPr>
        <w:t>(lotti da</w:t>
      </w:r>
      <w:r w:rsidR="00785723">
        <w:rPr>
          <w:rFonts w:ascii="Arial" w:hAnsi="Arial" w:cs="Arial"/>
          <w:b/>
          <w:color w:val="000000"/>
        </w:rPr>
        <w:t>l</w:t>
      </w:r>
      <w:r w:rsidR="00636EBC" w:rsidRPr="00524085">
        <w:rPr>
          <w:rFonts w:ascii="Arial" w:hAnsi="Arial" w:cs="Arial"/>
          <w:b/>
          <w:color w:val="000000"/>
        </w:rPr>
        <w:t xml:space="preserve"> </w:t>
      </w:r>
      <w:r w:rsidR="009D036B" w:rsidRPr="00524085">
        <w:rPr>
          <w:rFonts w:ascii="Arial" w:hAnsi="Arial" w:cs="Arial"/>
          <w:b/>
          <w:color w:val="000000"/>
        </w:rPr>
        <w:t>3</w:t>
      </w:r>
      <w:r w:rsidRPr="00524085">
        <w:rPr>
          <w:rFonts w:ascii="Arial" w:hAnsi="Arial" w:cs="Arial"/>
          <w:b/>
          <w:color w:val="000000"/>
        </w:rPr>
        <w:t xml:space="preserve"> a</w:t>
      </w:r>
      <w:r w:rsidR="00785723">
        <w:rPr>
          <w:rFonts w:ascii="Arial" w:hAnsi="Arial" w:cs="Arial"/>
          <w:b/>
          <w:color w:val="000000"/>
        </w:rPr>
        <w:t>ll’8</w:t>
      </w:r>
      <w:r w:rsidRPr="00524085">
        <w:rPr>
          <w:rFonts w:ascii="Arial" w:hAnsi="Arial" w:cs="Arial"/>
          <w:b/>
          <w:color w:val="000000"/>
        </w:rPr>
        <w:t xml:space="preserve">)  </w:t>
      </w:r>
    </w:p>
    <w:p w14:paraId="5A2F1494" w14:textId="77777777" w:rsidR="0057328A" w:rsidRPr="00524085" w:rsidRDefault="009D036B" w:rsidP="0057328A">
      <w:pPr>
        <w:jc w:val="both"/>
        <w:rPr>
          <w:rFonts w:ascii="Arial" w:hAnsi="Arial" w:cs="Arial"/>
        </w:rPr>
      </w:pPr>
      <w:r w:rsidRPr="00524085">
        <w:rPr>
          <w:rFonts w:ascii="Arial" w:hAnsi="Arial" w:cs="Arial"/>
          <w:b/>
          <w:bCs/>
        </w:rPr>
        <w:t>LOTTO 3</w:t>
      </w:r>
      <w:r w:rsidR="0057328A" w:rsidRPr="00524085">
        <w:rPr>
          <w:rFonts w:ascii="Arial" w:hAnsi="Arial" w:cs="Arial"/>
          <w:b/>
          <w:bCs/>
        </w:rPr>
        <w:t>: catetere vescicale monouso idrofilo con sacca integrata per cateterismo ad intermittenza.</w:t>
      </w:r>
    </w:p>
    <w:p w14:paraId="5B355FA6" w14:textId="77777777" w:rsidR="0057328A" w:rsidRPr="00524085" w:rsidRDefault="0057328A" w:rsidP="0057328A">
      <w:pPr>
        <w:jc w:val="both"/>
        <w:rPr>
          <w:rFonts w:ascii="Arial" w:hAnsi="Arial" w:cs="Arial"/>
        </w:rPr>
      </w:pPr>
      <w:r w:rsidRPr="00524085">
        <w:rPr>
          <w:rFonts w:ascii="Arial" w:hAnsi="Arial" w:cs="Arial"/>
        </w:rPr>
        <w:t>Il catetere vescicale monouso idrofilo con sacca integrata per cateterismo ad intermittenza deve avere</w:t>
      </w:r>
      <w:r w:rsidR="00E6648D" w:rsidRPr="00524085">
        <w:rPr>
          <w:rFonts w:ascii="Arial" w:hAnsi="Arial" w:cs="Arial"/>
        </w:rPr>
        <w:t xml:space="preserve"> </w:t>
      </w:r>
      <w:r w:rsidRPr="00524085">
        <w:rPr>
          <w:rFonts w:ascii="Arial" w:hAnsi="Arial" w:cs="Arial"/>
        </w:rPr>
        <w:t>le seguenti caratteristiche di minima:</w:t>
      </w:r>
    </w:p>
    <w:p w14:paraId="29A3386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leggero, compatto, sicuro, monouso, autolubrificante, idrofilo, facile da utilizzare, dotato di sacca integrata;</w:t>
      </w:r>
    </w:p>
    <w:p w14:paraId="75B86E4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la confezione deve essere singola, sterile, facile da aprire al fine di agevolare l’utilizzo del dispositivo;</w:t>
      </w:r>
    </w:p>
    <w:p w14:paraId="3F6AD0D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le caratteristiche di cui sopra sono da riferirsi ai cateteri da uomo, da donna e bambino/a;</w:t>
      </w:r>
    </w:p>
    <w:p w14:paraId="7FD998B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deve essere a punta Nelaton o Tieman o sferica o olivare o ergonomica, di calibro variabile da 8 ad almeno 14 CH, lunghezza variabile tra i 7 e i </w:t>
      </w:r>
      <w:smartTag w:uri="urn:schemas-microsoft-com:office:smarttags" w:element="metricconverter">
        <w:smartTagPr>
          <w:attr w:name="ProductID" w:val="45 cm"/>
        </w:smartTagPr>
        <w:r w:rsidRPr="00524085">
          <w:rPr>
            <w:rFonts w:ascii="Arial" w:hAnsi="Arial" w:cs="Arial"/>
          </w:rPr>
          <w:t>45 cm</w:t>
        </w:r>
      </w:smartTag>
      <w:r w:rsidRPr="00524085">
        <w:rPr>
          <w:rFonts w:ascii="Arial" w:hAnsi="Arial" w:cs="Arial"/>
        </w:rPr>
        <w:t>.</w:t>
      </w:r>
    </w:p>
    <w:p w14:paraId="59C3DC66" w14:textId="77777777" w:rsidR="0057328A" w:rsidRPr="00524085" w:rsidRDefault="0057328A" w:rsidP="0057328A">
      <w:pPr>
        <w:spacing w:after="0" w:line="360" w:lineRule="auto"/>
        <w:ind w:left="714"/>
        <w:jc w:val="both"/>
        <w:rPr>
          <w:rFonts w:ascii="Arial" w:hAnsi="Arial" w:cs="Arial"/>
        </w:rPr>
      </w:pPr>
    </w:p>
    <w:p w14:paraId="49EB1915" w14:textId="0C16806A" w:rsidR="0057328A" w:rsidRPr="00524085" w:rsidRDefault="009D036B" w:rsidP="0057328A">
      <w:pPr>
        <w:jc w:val="both"/>
        <w:rPr>
          <w:rFonts w:ascii="Arial" w:hAnsi="Arial" w:cs="Arial"/>
          <w:b/>
          <w:bCs/>
        </w:rPr>
      </w:pPr>
      <w:r w:rsidRPr="00524085">
        <w:rPr>
          <w:rFonts w:ascii="Arial" w:hAnsi="Arial" w:cs="Arial"/>
          <w:b/>
          <w:bCs/>
        </w:rPr>
        <w:t>LOTTO 4</w:t>
      </w:r>
      <w:r w:rsidR="0057328A" w:rsidRPr="00524085">
        <w:rPr>
          <w:rFonts w:ascii="Arial" w:hAnsi="Arial" w:cs="Arial"/>
          <w:b/>
          <w:bCs/>
        </w:rPr>
        <w:t>:</w:t>
      </w:r>
      <w:r w:rsidR="00785723">
        <w:rPr>
          <w:rFonts w:ascii="Arial" w:hAnsi="Arial" w:cs="Arial"/>
          <w:b/>
          <w:bCs/>
        </w:rPr>
        <w:t xml:space="preserve"> </w:t>
      </w:r>
      <w:r w:rsidR="0057328A" w:rsidRPr="00524085">
        <w:rPr>
          <w:rFonts w:ascii="Arial" w:hAnsi="Arial" w:cs="Arial"/>
          <w:b/>
          <w:bCs/>
        </w:rPr>
        <w:t>catetere vescicale monouso idrofilo senza sacca integrata per cateterismo ad intermittenza.</w:t>
      </w:r>
    </w:p>
    <w:p w14:paraId="5B2E2746" w14:textId="77777777" w:rsidR="0057328A" w:rsidRPr="00524085" w:rsidRDefault="0057328A" w:rsidP="0057328A">
      <w:pPr>
        <w:jc w:val="both"/>
        <w:rPr>
          <w:rFonts w:ascii="Arial" w:hAnsi="Arial" w:cs="Arial"/>
        </w:rPr>
      </w:pPr>
      <w:r w:rsidRPr="00524085">
        <w:rPr>
          <w:rFonts w:ascii="Arial" w:hAnsi="Arial" w:cs="Arial"/>
        </w:rPr>
        <w:t>Il catetere vescicale monouso idrofilo senza sacca integrata per cateterismo ad intermittenza deve avere le seguenti caratteristiche di minima:</w:t>
      </w:r>
    </w:p>
    <w:p w14:paraId="14A590C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leggero, compatto, sicuro, monouso, autolubrificante, idrofilo, facile da utilizzare;</w:t>
      </w:r>
    </w:p>
    <w:p w14:paraId="2EB109A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la confezione deve essere singola, sterile e facile da aprire al fine di agevolare l’utilizzo del dispositivo;</w:t>
      </w:r>
    </w:p>
    <w:p w14:paraId="58CC04D6"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le caratteristiche di cui sopra sono da riferirsi ai cateteri da uomo, da donna e da bambino/a;</w:t>
      </w:r>
    </w:p>
    <w:p w14:paraId="25E27649"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 xml:space="preserve">deve essere a punta Nelaton o Tieman o sferica o olivare o ergonomica, di calibro variabile da 8 ad almeno 14 CH, lunghezza variabile tra i 7 e i </w:t>
      </w:r>
      <w:smartTag w:uri="urn:schemas-microsoft-com:office:smarttags" w:element="metricconverter">
        <w:smartTagPr>
          <w:attr w:name="ProductID" w:val="45 cm"/>
        </w:smartTagPr>
        <w:r w:rsidRPr="00524085">
          <w:rPr>
            <w:rFonts w:ascii="Arial" w:hAnsi="Arial" w:cs="Arial"/>
          </w:rPr>
          <w:t>45 cm</w:t>
        </w:r>
      </w:smartTag>
      <w:r w:rsidRPr="00524085">
        <w:rPr>
          <w:rFonts w:ascii="Arial" w:hAnsi="Arial" w:cs="Arial"/>
        </w:rPr>
        <w:t>.</w:t>
      </w:r>
    </w:p>
    <w:p w14:paraId="7BE0A19D" w14:textId="77777777" w:rsidR="0057328A" w:rsidRPr="00524085" w:rsidRDefault="0057328A" w:rsidP="0057328A">
      <w:pPr>
        <w:spacing w:after="0" w:line="360" w:lineRule="auto"/>
        <w:ind w:left="714"/>
        <w:rPr>
          <w:rFonts w:ascii="Arial" w:hAnsi="Arial" w:cs="Arial"/>
        </w:rPr>
      </w:pPr>
    </w:p>
    <w:p w14:paraId="73A4EEBB" w14:textId="77777777" w:rsidR="0057328A" w:rsidRPr="00524085" w:rsidRDefault="009D036B" w:rsidP="0057328A">
      <w:pPr>
        <w:jc w:val="both"/>
        <w:rPr>
          <w:rFonts w:ascii="Arial" w:hAnsi="Arial" w:cs="Arial"/>
          <w:b/>
          <w:bCs/>
        </w:rPr>
      </w:pPr>
      <w:r w:rsidRPr="00524085">
        <w:rPr>
          <w:rFonts w:ascii="Arial" w:hAnsi="Arial" w:cs="Arial"/>
          <w:b/>
          <w:bCs/>
        </w:rPr>
        <w:t>LOTTO 5</w:t>
      </w:r>
      <w:r w:rsidR="0057328A" w:rsidRPr="00524085">
        <w:rPr>
          <w:rFonts w:ascii="Arial" w:hAnsi="Arial" w:cs="Arial"/>
          <w:b/>
          <w:bCs/>
        </w:rPr>
        <w:t>: catetere vescicale monouso idrofilo con guaina e sacca integrata per cateterismo ad intermittenza.</w:t>
      </w:r>
    </w:p>
    <w:p w14:paraId="19676EF4" w14:textId="77777777" w:rsidR="0057328A" w:rsidRPr="00524085" w:rsidRDefault="0057328A" w:rsidP="0057328A">
      <w:pPr>
        <w:jc w:val="both"/>
        <w:rPr>
          <w:rFonts w:ascii="Arial" w:hAnsi="Arial" w:cs="Arial"/>
        </w:rPr>
      </w:pPr>
      <w:r w:rsidRPr="00524085">
        <w:rPr>
          <w:rFonts w:ascii="Arial" w:hAnsi="Arial" w:cs="Arial"/>
        </w:rPr>
        <w:t>Il catetere vescicale monouso idrofilo con guaina e sacca integrata per cateterismo ad intermittenza deve avere le seguenti caratteristiche di minima:</w:t>
      </w:r>
    </w:p>
    <w:p w14:paraId="3018333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leggero, compatto, sicuro, monouso, autolubrificante, idrofilo, facile da utilizzare, dotato di guaina e sacca integrata;</w:t>
      </w:r>
    </w:p>
    <w:p w14:paraId="2B71EE7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la confezione deve essere singola, sterile e facile da aprire al fine di agevolare l’utilizzo del dispositivo;</w:t>
      </w:r>
    </w:p>
    <w:p w14:paraId="4CD6467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le caratteristiche di cui sopra sono da riferirsi ai cateteri da uomo, da donna e da bambino/a;</w:t>
      </w:r>
    </w:p>
    <w:p w14:paraId="535AFB8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deve essere a punta Nelaton o Tieman o sferica o olivare o ergonomica, di calibro variabile da 8 ad almeno 14 CH, lunghezza variabile tra i 7 e i </w:t>
      </w:r>
      <w:smartTag w:uri="urn:schemas-microsoft-com:office:smarttags" w:element="metricconverter">
        <w:smartTagPr>
          <w:attr w:name="ProductID" w:val="45 cm"/>
        </w:smartTagPr>
        <w:r w:rsidRPr="00524085">
          <w:rPr>
            <w:rFonts w:ascii="Arial" w:hAnsi="Arial" w:cs="Arial"/>
          </w:rPr>
          <w:t>45 cm</w:t>
        </w:r>
      </w:smartTag>
      <w:r w:rsidRPr="00524085">
        <w:rPr>
          <w:rFonts w:ascii="Arial" w:hAnsi="Arial" w:cs="Arial"/>
        </w:rPr>
        <w:t>.</w:t>
      </w:r>
    </w:p>
    <w:p w14:paraId="64706D3E" w14:textId="77777777" w:rsidR="0057328A" w:rsidRPr="00524085" w:rsidRDefault="0057328A" w:rsidP="0057328A">
      <w:pPr>
        <w:spacing w:after="0" w:line="360" w:lineRule="auto"/>
        <w:ind w:left="714"/>
        <w:jc w:val="both"/>
        <w:rPr>
          <w:rFonts w:ascii="Arial" w:hAnsi="Arial" w:cs="Arial"/>
        </w:rPr>
      </w:pPr>
    </w:p>
    <w:p w14:paraId="481BBF63" w14:textId="607601FF" w:rsidR="0057328A" w:rsidRPr="00524085" w:rsidRDefault="009D036B" w:rsidP="0057328A">
      <w:pPr>
        <w:jc w:val="both"/>
        <w:rPr>
          <w:rFonts w:ascii="Arial" w:hAnsi="Arial" w:cs="Arial"/>
          <w:b/>
          <w:bCs/>
        </w:rPr>
      </w:pPr>
      <w:r w:rsidRPr="00524085">
        <w:rPr>
          <w:rFonts w:ascii="Arial" w:hAnsi="Arial" w:cs="Arial"/>
          <w:b/>
          <w:bCs/>
        </w:rPr>
        <w:t>LOTTO 6</w:t>
      </w:r>
      <w:r w:rsidR="00A412AE">
        <w:rPr>
          <w:rFonts w:ascii="Arial" w:hAnsi="Arial" w:cs="Arial"/>
          <w:b/>
          <w:bCs/>
        </w:rPr>
        <w:t xml:space="preserve">: </w:t>
      </w:r>
      <w:r w:rsidR="0057328A" w:rsidRPr="00524085">
        <w:rPr>
          <w:rFonts w:ascii="Arial" w:hAnsi="Arial" w:cs="Arial"/>
          <w:b/>
          <w:bCs/>
        </w:rPr>
        <w:t>catetere vescicale monouso idrofilo con guaina senza sacca integrata per cateterismo ad intermittenza.</w:t>
      </w:r>
    </w:p>
    <w:p w14:paraId="6B8A06F6" w14:textId="77777777" w:rsidR="0057328A" w:rsidRPr="00524085" w:rsidRDefault="0057328A" w:rsidP="0057328A">
      <w:pPr>
        <w:jc w:val="both"/>
        <w:rPr>
          <w:rFonts w:ascii="Arial" w:hAnsi="Arial" w:cs="Arial"/>
        </w:rPr>
      </w:pPr>
      <w:r w:rsidRPr="00524085">
        <w:rPr>
          <w:rFonts w:ascii="Arial" w:hAnsi="Arial" w:cs="Arial"/>
        </w:rPr>
        <w:t>Il catetere vescicale monouso idrofilo con guaina senza sacca integratapercateterismo ad intermittenza deve avere le seguenti caratteristiche di minima:</w:t>
      </w:r>
    </w:p>
    <w:p w14:paraId="293A0EF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leggero, compatto, sicuro, monouso, autolubrificante, idrofilo, facile da utilizzare;</w:t>
      </w:r>
    </w:p>
    <w:p w14:paraId="335C0BE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la confezione deve essere singola, sterile e facile da aprire al fine di agevolare l’utilizzo del dispositivo;</w:t>
      </w:r>
    </w:p>
    <w:p w14:paraId="6D41099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le caratteristiche di cui sopra sono da riferirsi ai cateteri da uomo, da donna e da bambino/a;</w:t>
      </w:r>
    </w:p>
    <w:p w14:paraId="73199E9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deve essere a punta Nelaton o Tieman o sferica o olivare o ergonomica, di calibro variabile da 8 ad almeno 14 CH, lunghezza variabile tra i 7 e i </w:t>
      </w:r>
      <w:smartTag w:uri="urn:schemas-microsoft-com:office:smarttags" w:element="metricconverter">
        <w:smartTagPr>
          <w:attr w:name="ProductID" w:val="45 cm"/>
        </w:smartTagPr>
        <w:r w:rsidRPr="00524085">
          <w:rPr>
            <w:rFonts w:ascii="Arial" w:hAnsi="Arial" w:cs="Arial"/>
          </w:rPr>
          <w:t>45 cm</w:t>
        </w:r>
      </w:smartTag>
      <w:r w:rsidRPr="00524085">
        <w:rPr>
          <w:rFonts w:ascii="Arial" w:hAnsi="Arial" w:cs="Arial"/>
        </w:rPr>
        <w:t>.</w:t>
      </w:r>
    </w:p>
    <w:p w14:paraId="38E55A93" w14:textId="77777777" w:rsidR="0057328A" w:rsidRPr="00524085" w:rsidRDefault="0057328A" w:rsidP="0057328A">
      <w:pPr>
        <w:rPr>
          <w:rFonts w:ascii="Arial" w:hAnsi="Arial" w:cs="Arial"/>
          <w:lang w:eastAsia="it-IT"/>
        </w:rPr>
      </w:pPr>
    </w:p>
    <w:p w14:paraId="51D085E7" w14:textId="564921AC" w:rsidR="0057328A" w:rsidRPr="00524085" w:rsidRDefault="009D036B" w:rsidP="0057328A">
      <w:pPr>
        <w:jc w:val="both"/>
        <w:rPr>
          <w:rFonts w:ascii="Arial" w:hAnsi="Arial" w:cs="Arial"/>
          <w:b/>
          <w:bCs/>
        </w:rPr>
      </w:pPr>
      <w:r w:rsidRPr="00524085">
        <w:rPr>
          <w:rFonts w:ascii="Arial" w:hAnsi="Arial" w:cs="Arial"/>
          <w:b/>
          <w:bCs/>
        </w:rPr>
        <w:t>LOTTO 7</w:t>
      </w:r>
      <w:r w:rsidR="0057328A" w:rsidRPr="00524085">
        <w:rPr>
          <w:rFonts w:ascii="Arial" w:hAnsi="Arial" w:cs="Arial"/>
          <w:b/>
          <w:bCs/>
        </w:rPr>
        <w:t>:</w:t>
      </w:r>
      <w:r w:rsidR="00A412AE">
        <w:rPr>
          <w:rFonts w:ascii="Arial" w:hAnsi="Arial" w:cs="Arial"/>
          <w:b/>
          <w:bCs/>
        </w:rPr>
        <w:t xml:space="preserve"> </w:t>
      </w:r>
      <w:r w:rsidR="0057328A" w:rsidRPr="00524085">
        <w:rPr>
          <w:rFonts w:ascii="Arial" w:hAnsi="Arial" w:cs="Arial"/>
          <w:b/>
          <w:bCs/>
        </w:rPr>
        <w:t>catetere vescicale monouso idrofilo con sistema tipo no-touch per cateterismo ad intermittenza</w:t>
      </w:r>
      <w:r w:rsidR="00785723">
        <w:rPr>
          <w:rFonts w:ascii="Arial" w:hAnsi="Arial" w:cs="Arial"/>
          <w:b/>
          <w:bCs/>
        </w:rPr>
        <w:t>.</w:t>
      </w:r>
    </w:p>
    <w:p w14:paraId="47ADDA37" w14:textId="77777777" w:rsidR="0057328A" w:rsidRPr="00524085" w:rsidRDefault="0057328A" w:rsidP="0057328A">
      <w:pPr>
        <w:jc w:val="both"/>
        <w:rPr>
          <w:rFonts w:ascii="Arial" w:hAnsi="Arial" w:cs="Arial"/>
          <w:b/>
          <w:bCs/>
        </w:rPr>
      </w:pPr>
      <w:r w:rsidRPr="00524085">
        <w:rPr>
          <w:rFonts w:ascii="Arial" w:hAnsi="Arial" w:cs="Arial"/>
          <w:b/>
          <w:bCs/>
        </w:rPr>
        <w:t>Lotto</w:t>
      </w:r>
      <w:r w:rsidR="009D036B" w:rsidRPr="00524085">
        <w:rPr>
          <w:rFonts w:ascii="Arial" w:hAnsi="Arial" w:cs="Arial"/>
          <w:b/>
          <w:bCs/>
        </w:rPr>
        <w:t>7</w:t>
      </w:r>
      <w:r w:rsidRPr="00524085">
        <w:rPr>
          <w:rFonts w:ascii="Arial" w:hAnsi="Arial" w:cs="Arial"/>
          <w:b/>
          <w:bCs/>
        </w:rPr>
        <w:t xml:space="preserve">, rif. 1: catetere vescicale monouso idrofilo con sistema tipo no-touch </w:t>
      </w:r>
      <w:r w:rsidRPr="00524085">
        <w:rPr>
          <w:rFonts w:ascii="Arial" w:hAnsi="Arial" w:cs="Arial"/>
          <w:b/>
          <w:bCs/>
          <w:u w:val="single"/>
        </w:rPr>
        <w:t>senza sacca</w:t>
      </w:r>
      <w:r w:rsidRPr="00524085">
        <w:rPr>
          <w:rFonts w:ascii="Arial" w:hAnsi="Arial" w:cs="Arial"/>
          <w:b/>
          <w:bCs/>
        </w:rPr>
        <w:t xml:space="preserve"> per cateterismo ad intermittenza.</w:t>
      </w:r>
    </w:p>
    <w:p w14:paraId="73994E03" w14:textId="77777777" w:rsidR="0057328A" w:rsidRPr="00524085" w:rsidRDefault="0057328A" w:rsidP="0057328A">
      <w:pPr>
        <w:jc w:val="both"/>
        <w:rPr>
          <w:rFonts w:ascii="Arial" w:hAnsi="Arial" w:cs="Arial"/>
        </w:rPr>
      </w:pPr>
      <w:r w:rsidRPr="00524085">
        <w:rPr>
          <w:rFonts w:ascii="Arial" w:hAnsi="Arial" w:cs="Arial"/>
        </w:rPr>
        <w:t>Il catetere vescicale monouso idrofilo con sistema tipo no-touch senza sacca per cateterismo ad intermittenza deve avere le seguenti caratteristiche di minima:</w:t>
      </w:r>
    </w:p>
    <w:p w14:paraId="5B52C7B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leggero, compatto, sicuro, monouso, autolubrificante, idrofilo, facile da utilizzare;</w:t>
      </w:r>
    </w:p>
    <w:p w14:paraId="11C4B6C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la confezione deve essere singola, sterile e facile da aprire al fine di agevolare l’utilizzo del dispositivo;</w:t>
      </w:r>
    </w:p>
    <w:p w14:paraId="42A507C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disporre di un sistema no-touch con cursore o blister di materiale plastificato o similare che scorra sul catetere fino alla punta così da facilitarne l’introduzione;</w:t>
      </w:r>
    </w:p>
    <w:p w14:paraId="50290196" w14:textId="36CC7768"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le caratteristiche di cui sopra sono da riferirsi sia</w:t>
      </w:r>
      <w:r w:rsidR="00A412AE">
        <w:rPr>
          <w:rFonts w:ascii="Arial" w:hAnsi="Arial" w:cs="Arial"/>
        </w:rPr>
        <w:t xml:space="preserve"> </w:t>
      </w:r>
      <w:r w:rsidRPr="00524085">
        <w:rPr>
          <w:rFonts w:ascii="Arial" w:hAnsi="Arial" w:cs="Arial"/>
        </w:rPr>
        <w:t xml:space="preserve">ai cateteri da uomo, </w:t>
      </w:r>
      <w:r w:rsidR="00785723">
        <w:rPr>
          <w:rFonts w:ascii="Arial" w:hAnsi="Arial" w:cs="Arial"/>
        </w:rPr>
        <w:t xml:space="preserve">sia a quelli </w:t>
      </w:r>
      <w:r w:rsidRPr="00524085">
        <w:rPr>
          <w:rFonts w:ascii="Arial" w:hAnsi="Arial" w:cs="Arial"/>
        </w:rPr>
        <w:t>da donna</w:t>
      </w:r>
      <w:r w:rsidR="00785723">
        <w:rPr>
          <w:rFonts w:ascii="Arial" w:hAnsi="Arial" w:cs="Arial"/>
        </w:rPr>
        <w:t>, sia a quelli</w:t>
      </w:r>
      <w:r w:rsidRPr="00524085">
        <w:rPr>
          <w:rFonts w:ascii="Arial" w:hAnsi="Arial" w:cs="Arial"/>
        </w:rPr>
        <w:t xml:space="preserve"> da bambino/a;</w:t>
      </w:r>
    </w:p>
    <w:p w14:paraId="502EC796" w14:textId="77777777" w:rsidR="0057328A" w:rsidRPr="00524085" w:rsidRDefault="0057328A" w:rsidP="0057328A">
      <w:pPr>
        <w:numPr>
          <w:ilvl w:val="0"/>
          <w:numId w:val="1"/>
        </w:numPr>
        <w:ind w:left="714" w:hanging="357"/>
        <w:jc w:val="both"/>
        <w:rPr>
          <w:rFonts w:ascii="Arial" w:hAnsi="Arial" w:cs="Arial"/>
        </w:rPr>
      </w:pPr>
      <w:r w:rsidRPr="00524085">
        <w:rPr>
          <w:rFonts w:ascii="Arial" w:hAnsi="Arial" w:cs="Arial"/>
        </w:rPr>
        <w:t>deve essere a punta Nelaton o Tieman o sferica o olivare o ergonomica, di calibro variabile da 8 ad almeno 14 CH, lunghezza variabile tra i 7 e i 45 cm.</w:t>
      </w:r>
    </w:p>
    <w:p w14:paraId="2DAB9524" w14:textId="5EDE2C10" w:rsidR="0057328A" w:rsidRPr="00524085" w:rsidRDefault="0057328A" w:rsidP="0057328A">
      <w:pPr>
        <w:jc w:val="both"/>
        <w:rPr>
          <w:rFonts w:ascii="Arial" w:hAnsi="Arial" w:cs="Arial"/>
          <w:b/>
          <w:bCs/>
        </w:rPr>
      </w:pPr>
      <w:r w:rsidRPr="00524085">
        <w:rPr>
          <w:rFonts w:ascii="Arial" w:hAnsi="Arial" w:cs="Arial"/>
          <w:b/>
          <w:bCs/>
        </w:rPr>
        <w:t>Lotto</w:t>
      </w:r>
      <w:r w:rsidR="009D036B" w:rsidRPr="00524085">
        <w:rPr>
          <w:rFonts w:ascii="Arial" w:hAnsi="Arial" w:cs="Arial"/>
          <w:b/>
          <w:bCs/>
        </w:rPr>
        <w:t>7</w:t>
      </w:r>
      <w:r w:rsidRPr="00524085">
        <w:rPr>
          <w:rFonts w:ascii="Arial" w:hAnsi="Arial" w:cs="Arial"/>
          <w:b/>
          <w:bCs/>
        </w:rPr>
        <w:t xml:space="preserve">, rif. 2: catetere vescicale monouso idrofilo con sistema </w:t>
      </w:r>
      <w:r w:rsidR="00EC426B">
        <w:rPr>
          <w:rFonts w:ascii="Arial" w:hAnsi="Arial" w:cs="Arial"/>
          <w:b/>
          <w:bCs/>
        </w:rPr>
        <w:t xml:space="preserve">tipo </w:t>
      </w:r>
      <w:r w:rsidRPr="00524085">
        <w:rPr>
          <w:rFonts w:ascii="Arial" w:hAnsi="Arial" w:cs="Arial"/>
          <w:b/>
          <w:bCs/>
        </w:rPr>
        <w:t xml:space="preserve">no-touch </w:t>
      </w:r>
      <w:r w:rsidRPr="00524085">
        <w:rPr>
          <w:rFonts w:ascii="Arial" w:hAnsi="Arial" w:cs="Arial"/>
          <w:b/>
          <w:bCs/>
          <w:u w:val="single"/>
        </w:rPr>
        <w:t>con sacca</w:t>
      </w:r>
      <w:r w:rsidR="00A412AE">
        <w:rPr>
          <w:rFonts w:ascii="Arial" w:hAnsi="Arial" w:cs="Arial"/>
          <w:b/>
          <w:bCs/>
          <w:u w:val="single"/>
        </w:rPr>
        <w:t xml:space="preserve"> </w:t>
      </w:r>
      <w:r w:rsidRPr="00524085">
        <w:rPr>
          <w:rFonts w:ascii="Arial" w:hAnsi="Arial" w:cs="Arial"/>
          <w:b/>
          <w:bCs/>
        </w:rPr>
        <w:t>integrata per cateterismo ad intermittenza.</w:t>
      </w:r>
    </w:p>
    <w:p w14:paraId="2A856324" w14:textId="77777777" w:rsidR="0057328A" w:rsidRPr="00524085" w:rsidRDefault="0057328A" w:rsidP="0057328A">
      <w:pPr>
        <w:jc w:val="both"/>
        <w:rPr>
          <w:rFonts w:ascii="Arial" w:hAnsi="Arial" w:cs="Arial"/>
        </w:rPr>
      </w:pPr>
      <w:r w:rsidRPr="00524085">
        <w:rPr>
          <w:rFonts w:ascii="Arial" w:hAnsi="Arial" w:cs="Arial"/>
        </w:rPr>
        <w:t>Il catetere vescicale monouso idrofilo con sistema no-touch con sacca integrata per cateterismo ad intermittenza deve avere le seguenti caratteristiche di minima:</w:t>
      </w:r>
    </w:p>
    <w:p w14:paraId="5A39267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leggero, compatto, sicuro, monouso, autolubrificante, idrofilo, facile da utilizzare;</w:t>
      </w:r>
    </w:p>
    <w:p w14:paraId="5D8624A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la confezione deve essere singola, sterile e facile da aprire al fine di agevolare l’utilizzo del dispositivo;</w:t>
      </w:r>
    </w:p>
    <w:p w14:paraId="7E3A2BE8" w14:textId="5D0D9B55"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disporre di un sistema no-touch con cursore o blister di materiale plastificato che scorre sul catetere fino alla punta così da facilitarne l’introduzione;</w:t>
      </w:r>
    </w:p>
    <w:p w14:paraId="18B3576C" w14:textId="18DFB3F1"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le caratteristiche di cui sopra sono da riferirsi sia ai cateteri da uomo, </w:t>
      </w:r>
      <w:r w:rsidR="00785723">
        <w:rPr>
          <w:rFonts w:ascii="Arial" w:hAnsi="Arial" w:cs="Arial"/>
        </w:rPr>
        <w:t xml:space="preserve">sia a quelli </w:t>
      </w:r>
      <w:r w:rsidRPr="00524085">
        <w:rPr>
          <w:rFonts w:ascii="Arial" w:hAnsi="Arial" w:cs="Arial"/>
        </w:rPr>
        <w:t>da donna</w:t>
      </w:r>
      <w:r w:rsidR="00785723">
        <w:rPr>
          <w:rFonts w:ascii="Arial" w:hAnsi="Arial" w:cs="Arial"/>
        </w:rPr>
        <w:t>, sia</w:t>
      </w:r>
      <w:r w:rsidRPr="00524085">
        <w:rPr>
          <w:rFonts w:ascii="Arial" w:hAnsi="Arial" w:cs="Arial"/>
        </w:rPr>
        <w:t xml:space="preserve"> da bambino/a;</w:t>
      </w:r>
    </w:p>
    <w:p w14:paraId="332D92B1" w14:textId="6B4A9612"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deve essere a punta Nelaton o Tieman o sferica o olivare o ergonomica, di calibro variabile da 8 ad almeno 14 CH, lunghezza variabile tra i 7 e i 45 cm.</w:t>
      </w:r>
    </w:p>
    <w:p w14:paraId="76615C93" w14:textId="77777777" w:rsidR="0057328A" w:rsidRPr="00524085" w:rsidRDefault="0057328A" w:rsidP="0057328A">
      <w:pPr>
        <w:spacing w:after="0" w:line="360" w:lineRule="auto"/>
        <w:ind w:left="714"/>
        <w:jc w:val="center"/>
        <w:rPr>
          <w:rFonts w:ascii="Arial" w:hAnsi="Arial" w:cs="Arial"/>
        </w:rPr>
      </w:pPr>
      <w:r w:rsidRPr="00524085">
        <w:rPr>
          <w:rFonts w:ascii="Arial" w:hAnsi="Arial" w:cs="Arial"/>
        </w:rPr>
        <w:t>*****</w:t>
      </w:r>
    </w:p>
    <w:p w14:paraId="10297029" w14:textId="77777777" w:rsidR="0057328A" w:rsidRPr="00524085" w:rsidRDefault="0057328A" w:rsidP="0057328A">
      <w:pPr>
        <w:tabs>
          <w:tab w:val="left" w:pos="2655"/>
        </w:tabs>
        <w:jc w:val="center"/>
        <w:rPr>
          <w:rFonts w:ascii="Arial" w:hAnsi="Arial" w:cs="Arial"/>
          <w:b/>
          <w:color w:val="000000"/>
        </w:rPr>
      </w:pPr>
      <w:r w:rsidRPr="00524085">
        <w:rPr>
          <w:rFonts w:ascii="Arial" w:hAnsi="Arial" w:cs="Arial"/>
          <w:b/>
          <w:color w:val="000000"/>
        </w:rPr>
        <w:lastRenderedPageBreak/>
        <w:t>CATETERE MASCHILE ESTERNO PER</w:t>
      </w:r>
      <w:r w:rsidR="009D036B" w:rsidRPr="00524085">
        <w:rPr>
          <w:rFonts w:ascii="Arial" w:hAnsi="Arial" w:cs="Arial"/>
          <w:b/>
          <w:color w:val="000000"/>
        </w:rPr>
        <w:t xml:space="preserve"> INCONTINENZA URINARIA (lotto 8</w:t>
      </w:r>
      <w:r w:rsidRPr="00524085">
        <w:rPr>
          <w:rFonts w:ascii="Arial" w:hAnsi="Arial" w:cs="Arial"/>
          <w:b/>
          <w:color w:val="000000"/>
        </w:rPr>
        <w:t>)</w:t>
      </w:r>
    </w:p>
    <w:p w14:paraId="20C09902" w14:textId="77777777" w:rsidR="0057328A" w:rsidRPr="00524085" w:rsidRDefault="009D036B" w:rsidP="0057328A">
      <w:pPr>
        <w:jc w:val="both"/>
        <w:rPr>
          <w:rFonts w:ascii="Arial" w:hAnsi="Arial" w:cs="Arial"/>
          <w:b/>
          <w:bCs/>
        </w:rPr>
      </w:pPr>
      <w:r w:rsidRPr="00524085">
        <w:rPr>
          <w:rFonts w:ascii="Arial" w:hAnsi="Arial" w:cs="Arial"/>
          <w:b/>
          <w:bCs/>
        </w:rPr>
        <w:t>LOTTO 8</w:t>
      </w:r>
      <w:r w:rsidR="0057328A" w:rsidRPr="00524085">
        <w:rPr>
          <w:rFonts w:ascii="Arial" w:hAnsi="Arial" w:cs="Arial"/>
          <w:b/>
          <w:bCs/>
        </w:rPr>
        <w:t xml:space="preserve">: catetere maschile esterno (condom) ovvero guaina per incontinenza urinaria. </w:t>
      </w:r>
    </w:p>
    <w:p w14:paraId="17BA997A" w14:textId="77777777" w:rsidR="0057328A" w:rsidRPr="00524085" w:rsidRDefault="0057328A" w:rsidP="0057328A">
      <w:pPr>
        <w:jc w:val="both"/>
        <w:rPr>
          <w:rFonts w:ascii="Arial" w:hAnsi="Arial" w:cs="Arial"/>
        </w:rPr>
      </w:pPr>
      <w:r w:rsidRPr="00524085">
        <w:rPr>
          <w:rFonts w:ascii="Arial" w:hAnsi="Arial" w:cs="Arial"/>
        </w:rPr>
        <w:t>Il catetere maschile esterno (condom) ovvero guaina per incontinenza urinaria deve avere le seguenti caratteristiche di minima e quindi deve essere:</w:t>
      </w:r>
    </w:p>
    <w:p w14:paraId="6C9E9630" w14:textId="7BD34390"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in silicone</w:t>
      </w:r>
      <w:r w:rsidR="00A412AE">
        <w:rPr>
          <w:rFonts w:ascii="Arial" w:hAnsi="Arial" w:cs="Arial"/>
        </w:rPr>
        <w:t xml:space="preserve"> </w:t>
      </w:r>
      <w:r w:rsidRPr="00524085">
        <w:rPr>
          <w:rFonts w:ascii="Arial" w:hAnsi="Arial" w:cs="Arial"/>
        </w:rPr>
        <w:t>o materiale similare,</w:t>
      </w:r>
      <w:r w:rsidR="00A412AE">
        <w:rPr>
          <w:rFonts w:ascii="Arial" w:hAnsi="Arial" w:cs="Arial"/>
        </w:rPr>
        <w:t xml:space="preserve"> </w:t>
      </w:r>
      <w:r w:rsidRPr="00524085">
        <w:rPr>
          <w:rFonts w:ascii="Arial" w:hAnsi="Arial" w:cs="Arial"/>
        </w:rPr>
        <w:t>autoadesivo;</w:t>
      </w:r>
    </w:p>
    <w:p w14:paraId="1AF4AA79"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pratico, compatto, sicuro, funzionale, monouso e facile da applicare;</w:t>
      </w:r>
    </w:p>
    <w:p w14:paraId="373CA153"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più sottile nella sua parte prossimale e con punta rinforzata nella sua parte distale;</w:t>
      </w:r>
    </w:p>
    <w:p w14:paraId="2C05BDED"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dotato di estremità distale adattabile ad ogni tipo di sacca di raccolta dell'urina (vedi lotti da 1 a 4);</w:t>
      </w:r>
    </w:p>
    <w:p w14:paraId="7353FF97"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di diametro variabile tra i 18 e i 40 mm.</w:t>
      </w:r>
    </w:p>
    <w:p w14:paraId="78814388" w14:textId="77777777" w:rsidR="0057328A" w:rsidRPr="00524085" w:rsidRDefault="0057328A" w:rsidP="0057328A">
      <w:pPr>
        <w:jc w:val="center"/>
        <w:rPr>
          <w:rFonts w:ascii="Arial" w:hAnsi="Arial" w:cs="Arial"/>
          <w:b/>
        </w:rPr>
      </w:pPr>
      <w:r w:rsidRPr="00524085">
        <w:rPr>
          <w:rFonts w:ascii="Arial" w:hAnsi="Arial" w:cs="Arial"/>
          <w:b/>
        </w:rPr>
        <w:t>******</w:t>
      </w:r>
    </w:p>
    <w:p w14:paraId="1208A608" w14:textId="797FF4D8" w:rsidR="0057328A" w:rsidRPr="00524085" w:rsidRDefault="0057328A" w:rsidP="0057328A">
      <w:pPr>
        <w:jc w:val="center"/>
        <w:rPr>
          <w:rFonts w:ascii="Arial" w:hAnsi="Arial" w:cs="Arial"/>
          <w:b/>
        </w:rPr>
      </w:pPr>
      <w:r w:rsidRPr="00524085">
        <w:rPr>
          <w:rFonts w:ascii="Arial" w:hAnsi="Arial" w:cs="Arial"/>
          <w:b/>
        </w:rPr>
        <w:t xml:space="preserve">SISTEMA MONOPEZZO PIANO DA STOMIA (lotti </w:t>
      </w:r>
      <w:r w:rsidR="00E6648D" w:rsidRPr="00524085">
        <w:rPr>
          <w:rFonts w:ascii="Arial" w:hAnsi="Arial" w:cs="Arial"/>
          <w:b/>
        </w:rPr>
        <w:t>da</w:t>
      </w:r>
      <w:r w:rsidR="00785723">
        <w:rPr>
          <w:rFonts w:ascii="Arial" w:hAnsi="Arial" w:cs="Arial"/>
          <w:b/>
        </w:rPr>
        <w:t>l</w:t>
      </w:r>
      <w:r w:rsidR="00E6648D" w:rsidRPr="00524085">
        <w:rPr>
          <w:rFonts w:ascii="Arial" w:hAnsi="Arial" w:cs="Arial"/>
          <w:b/>
        </w:rPr>
        <w:t xml:space="preserve"> 9</w:t>
      </w:r>
      <w:r w:rsidR="009D036B" w:rsidRPr="00524085">
        <w:rPr>
          <w:rFonts w:ascii="Arial" w:hAnsi="Arial" w:cs="Arial"/>
          <w:b/>
        </w:rPr>
        <w:t xml:space="preserve"> a</w:t>
      </w:r>
      <w:r w:rsidR="00785723">
        <w:rPr>
          <w:rFonts w:ascii="Arial" w:hAnsi="Arial" w:cs="Arial"/>
          <w:b/>
        </w:rPr>
        <w:t>l</w:t>
      </w:r>
      <w:r w:rsidR="009D036B" w:rsidRPr="00524085">
        <w:rPr>
          <w:rFonts w:ascii="Arial" w:hAnsi="Arial" w:cs="Arial"/>
          <w:b/>
        </w:rPr>
        <w:t xml:space="preserve"> 14</w:t>
      </w:r>
      <w:r w:rsidRPr="00524085">
        <w:rPr>
          <w:rFonts w:ascii="Arial" w:hAnsi="Arial" w:cs="Arial"/>
          <w:b/>
        </w:rPr>
        <w:t>)</w:t>
      </w:r>
    </w:p>
    <w:p w14:paraId="70D62A7D" w14:textId="7C689244" w:rsidR="0057328A" w:rsidRPr="00524085" w:rsidRDefault="0057328A" w:rsidP="0057328A">
      <w:pPr>
        <w:jc w:val="both"/>
        <w:rPr>
          <w:rFonts w:ascii="Arial" w:hAnsi="Arial" w:cs="Arial"/>
        </w:rPr>
      </w:pPr>
      <w:r w:rsidRPr="00524085">
        <w:rPr>
          <w:rFonts w:ascii="Arial" w:hAnsi="Arial" w:cs="Arial"/>
        </w:rPr>
        <w:t>I sistemi monopezzo per ileostomia, colostomia ed urostomia sono composti da una sacca di raccolta degli effluenti saldata ad una barriera protettiva autoportante (placca) ipoallergenica che consente l'adesione del si</w:t>
      </w:r>
      <w:r w:rsidR="00694A59">
        <w:rPr>
          <w:rFonts w:ascii="Arial" w:hAnsi="Arial" w:cs="Arial"/>
        </w:rPr>
        <w:t xml:space="preserve">stema alla cute peristomale. Questi dispositivi hanno </w:t>
      </w:r>
      <w:r w:rsidRPr="00524085">
        <w:rPr>
          <w:rFonts w:ascii="Arial" w:hAnsi="Arial" w:cs="Arial"/>
        </w:rPr>
        <w:t xml:space="preserve">lo scopo di raccogliere le deiezioni evitando distacchi precoci del presidio e di consentire una qualità di vita </w:t>
      </w:r>
      <w:r w:rsidR="00694A59">
        <w:rPr>
          <w:rFonts w:ascii="Arial" w:hAnsi="Arial" w:cs="Arial"/>
        </w:rPr>
        <w:t xml:space="preserve">adeguate </w:t>
      </w:r>
      <w:r w:rsidRPr="00524085">
        <w:rPr>
          <w:rFonts w:ascii="Arial" w:hAnsi="Arial" w:cs="Arial"/>
        </w:rPr>
        <w:t>alle persone stomizzate.</w:t>
      </w:r>
    </w:p>
    <w:p w14:paraId="6328F658" w14:textId="4DACE20B" w:rsidR="0057328A" w:rsidRPr="00524085" w:rsidRDefault="0057328A" w:rsidP="0057328A">
      <w:pPr>
        <w:jc w:val="both"/>
        <w:rPr>
          <w:rFonts w:ascii="Arial" w:hAnsi="Arial" w:cs="Arial"/>
          <w:bCs/>
        </w:rPr>
      </w:pPr>
      <w:r w:rsidRPr="00694A59">
        <w:rPr>
          <w:rFonts w:ascii="Arial" w:hAnsi="Arial" w:cs="Arial"/>
          <w:bCs/>
        </w:rPr>
        <w:t>I sistemi piani (lotti da</w:t>
      </w:r>
      <w:r w:rsidR="00694A59" w:rsidRPr="00694A59">
        <w:rPr>
          <w:rFonts w:ascii="Arial" w:hAnsi="Arial" w:cs="Arial"/>
          <w:bCs/>
        </w:rPr>
        <w:t>l 9</w:t>
      </w:r>
      <w:r w:rsidRPr="00694A59">
        <w:rPr>
          <w:rFonts w:ascii="Arial" w:hAnsi="Arial" w:cs="Arial"/>
          <w:bCs/>
        </w:rPr>
        <w:t xml:space="preserve"> a</w:t>
      </w:r>
      <w:r w:rsidR="001B5027" w:rsidRPr="00694A59">
        <w:rPr>
          <w:rFonts w:ascii="Arial" w:hAnsi="Arial" w:cs="Arial"/>
          <w:bCs/>
        </w:rPr>
        <w:t>l</w:t>
      </w:r>
      <w:r w:rsidRPr="00694A59">
        <w:rPr>
          <w:rFonts w:ascii="Arial" w:hAnsi="Arial" w:cs="Arial"/>
          <w:bCs/>
        </w:rPr>
        <w:t xml:space="preserve"> 1</w:t>
      </w:r>
      <w:r w:rsidR="00694A59" w:rsidRPr="00694A59">
        <w:rPr>
          <w:rFonts w:ascii="Arial" w:hAnsi="Arial" w:cs="Arial"/>
          <w:bCs/>
        </w:rPr>
        <w:t>4</w:t>
      </w:r>
      <w:r w:rsidRPr="00694A59">
        <w:rPr>
          <w:rFonts w:ascii="Arial" w:hAnsi="Arial" w:cs="Arial"/>
          <w:bCs/>
        </w:rPr>
        <w:t>) si applicano</w:t>
      </w:r>
      <w:r w:rsidRPr="00524085">
        <w:rPr>
          <w:rFonts w:ascii="Arial" w:hAnsi="Arial" w:cs="Arial"/>
          <w:bCs/>
        </w:rPr>
        <w:t xml:space="preserve"> a persone che presentino stomia e conformazione addominale regolare. </w:t>
      </w:r>
    </w:p>
    <w:p w14:paraId="357F6E67" w14:textId="77777777" w:rsidR="0057328A" w:rsidRPr="00524085" w:rsidRDefault="009D036B" w:rsidP="0057328A">
      <w:pPr>
        <w:jc w:val="both"/>
        <w:rPr>
          <w:rFonts w:ascii="Arial" w:hAnsi="Arial" w:cs="Arial"/>
          <w:b/>
          <w:bCs/>
        </w:rPr>
      </w:pPr>
      <w:r w:rsidRPr="00524085">
        <w:rPr>
          <w:rFonts w:ascii="Arial" w:hAnsi="Arial" w:cs="Arial"/>
          <w:b/>
          <w:bCs/>
        </w:rPr>
        <w:t>LOTTO 9</w:t>
      </w:r>
      <w:r w:rsidR="0057328A" w:rsidRPr="00524085">
        <w:rPr>
          <w:rFonts w:ascii="Arial" w:hAnsi="Arial" w:cs="Arial"/>
          <w:b/>
          <w:bCs/>
        </w:rPr>
        <w:t>: sistema da ileostomia monopezzo piano a fondo aperto opaco.</w:t>
      </w:r>
    </w:p>
    <w:p w14:paraId="74BB367D" w14:textId="77777777" w:rsidR="0057328A" w:rsidRPr="00524085" w:rsidRDefault="0057328A" w:rsidP="0057328A">
      <w:pPr>
        <w:jc w:val="both"/>
        <w:rPr>
          <w:rFonts w:ascii="Arial" w:hAnsi="Arial" w:cs="Arial"/>
        </w:rPr>
      </w:pPr>
      <w:r w:rsidRPr="00524085">
        <w:rPr>
          <w:rFonts w:ascii="Arial" w:hAnsi="Arial" w:cs="Arial"/>
        </w:rPr>
        <w:t>Il sistema monopezzo da ileostomia piano opaco è un dispositivo medico per la raccolta delle deiezioni ed è composto da una sacca opaca a fondo aperto e da una placca piana saldate fra loro.</w:t>
      </w:r>
    </w:p>
    <w:p w14:paraId="4D2647C7" w14:textId="77777777" w:rsidR="0057328A" w:rsidRPr="00524085" w:rsidRDefault="0057328A" w:rsidP="0057328A">
      <w:pPr>
        <w:jc w:val="both"/>
        <w:rPr>
          <w:rFonts w:ascii="Arial" w:hAnsi="Arial" w:cs="Arial"/>
        </w:rPr>
      </w:pPr>
      <w:r w:rsidRPr="00524085">
        <w:rPr>
          <w:rFonts w:ascii="Arial" w:hAnsi="Arial" w:cs="Arial"/>
          <w:bCs/>
          <w:u w:val="single"/>
        </w:rPr>
        <w:t>La sacca da ileostomia</w:t>
      </w:r>
      <w:r w:rsidRPr="00524085">
        <w:rPr>
          <w:rFonts w:ascii="Arial" w:hAnsi="Arial" w:cs="Arial"/>
          <w:bCs/>
        </w:rPr>
        <w:t xml:space="preserve"> opaca deve avere le seguenti caratteristiche</w:t>
      </w:r>
      <w:r w:rsidRPr="00524085">
        <w:rPr>
          <w:rFonts w:ascii="Arial" w:hAnsi="Arial" w:cs="Arial"/>
        </w:rPr>
        <w:t xml:space="preserve"> di minima:</w:t>
      </w:r>
    </w:p>
    <w:p w14:paraId="509C8C90"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dotata di filtro al carbone attivo e/o sistema equivalente antiodore;</w:t>
      </w:r>
    </w:p>
    <w:p w14:paraId="20C9400A"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antifruscio;</w:t>
      </w:r>
    </w:p>
    <w:p w14:paraId="63AA7D4C"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1E95B942"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integrale o ispezionabile;</w:t>
      </w:r>
    </w:p>
    <w:p w14:paraId="70F0DAFC"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 xml:space="preserve">avere un sistema di scarico di facile utilizzo, sicuro </w:t>
      </w:r>
      <w:r w:rsidRPr="00524085">
        <w:rPr>
          <w:rFonts w:ascii="Arial" w:hAnsi="Arial" w:cs="Arial"/>
          <w:color w:val="000000"/>
        </w:rPr>
        <w:t xml:space="preserve">ed efficace </w:t>
      </w:r>
      <w:r w:rsidRPr="00524085">
        <w:rPr>
          <w:rFonts w:ascii="Arial" w:hAnsi="Arial" w:cs="Arial"/>
        </w:rPr>
        <w:t>nel prevenire eventuali fuoriuscite di materiale enterico;</w:t>
      </w:r>
    </w:p>
    <w:p w14:paraId="630DF6B9"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le caratteristiche di cui sopra che siano garantite per almeno 12/24 ore;</w:t>
      </w:r>
    </w:p>
    <w:p w14:paraId="29BEF6BE"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w:t>
      </w:r>
      <w:r w:rsidR="00E6648D" w:rsidRPr="00524085">
        <w:rPr>
          <w:rFonts w:ascii="Arial" w:hAnsi="Arial" w:cs="Arial"/>
        </w:rPr>
        <w:t xml:space="preserve"> </w:t>
      </w:r>
      <w:r w:rsidRPr="00524085">
        <w:rPr>
          <w:rFonts w:ascii="Arial" w:hAnsi="Arial" w:cs="Arial"/>
        </w:rPr>
        <w:t>capacità compresa tra 200 ml ed almeno 500 ml.</w:t>
      </w:r>
    </w:p>
    <w:p w14:paraId="1E0CA134" w14:textId="77777777" w:rsidR="0057328A" w:rsidRPr="00524085" w:rsidRDefault="0057328A" w:rsidP="0057328A">
      <w:pPr>
        <w:jc w:val="both"/>
        <w:rPr>
          <w:rFonts w:ascii="Arial" w:hAnsi="Arial" w:cs="Arial"/>
          <w:bCs/>
          <w:u w:val="single"/>
        </w:rPr>
      </w:pPr>
      <w:r w:rsidRPr="00524085">
        <w:rPr>
          <w:rFonts w:ascii="Arial" w:hAnsi="Arial" w:cs="Arial"/>
          <w:bCs/>
          <w:u w:val="single"/>
        </w:rPr>
        <w:t>La placca o barriera autoportante piana</w:t>
      </w:r>
      <w:r w:rsidRPr="00524085">
        <w:rPr>
          <w:rFonts w:ascii="Arial" w:hAnsi="Arial" w:cs="Arial"/>
          <w:bCs/>
        </w:rPr>
        <w:t xml:space="preserve"> deve avere le seguenti caratteristiche</w:t>
      </w:r>
      <w:r w:rsidRPr="00524085">
        <w:rPr>
          <w:rFonts w:ascii="Arial" w:hAnsi="Arial" w:cs="Arial"/>
        </w:rPr>
        <w:t xml:space="preserve"> di minima</w:t>
      </w:r>
      <w:r w:rsidRPr="00524085">
        <w:rPr>
          <w:rFonts w:ascii="Arial" w:hAnsi="Arial" w:cs="Arial"/>
          <w:bCs/>
        </w:rPr>
        <w:t>:</w:t>
      </w:r>
    </w:p>
    <w:p w14:paraId="65911AF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0AC5204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composta da miscele di sostanze idrocolloidali o similari a protezione totale e/o dotata di una parte di adesivo microporoso;</w:t>
      </w:r>
    </w:p>
    <w:p w14:paraId="4772DD8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1CA9CA0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38B75E2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sagomabile, ritagliabile (almeno da 5mm a 70mm), pretagliata e modellabile con pellicola di protezione e guida al ritaglio;</w:t>
      </w:r>
    </w:p>
    <w:p w14:paraId="6DA3FD8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e dove previsto, ganci per cintura elastica, garantendo adesività, sicurezza e comfort alla persona stomizzata;</w:t>
      </w:r>
    </w:p>
    <w:p w14:paraId="4742B59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653DDBB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1123D919" w14:textId="77777777" w:rsidR="0057328A" w:rsidRPr="00524085" w:rsidRDefault="0057328A" w:rsidP="0057328A">
      <w:pPr>
        <w:spacing w:after="0" w:line="360" w:lineRule="auto"/>
        <w:ind w:left="714"/>
        <w:rPr>
          <w:rFonts w:ascii="Arial" w:hAnsi="Arial" w:cs="Arial"/>
        </w:rPr>
      </w:pPr>
    </w:p>
    <w:p w14:paraId="274C5C17" w14:textId="77777777" w:rsidR="0057328A" w:rsidRPr="00524085" w:rsidRDefault="009D036B" w:rsidP="0057328A">
      <w:pPr>
        <w:jc w:val="both"/>
        <w:rPr>
          <w:rFonts w:ascii="Arial" w:hAnsi="Arial" w:cs="Arial"/>
          <w:b/>
          <w:bCs/>
        </w:rPr>
      </w:pPr>
      <w:r w:rsidRPr="00524085">
        <w:rPr>
          <w:rFonts w:ascii="Arial" w:hAnsi="Arial" w:cs="Arial"/>
          <w:b/>
          <w:bCs/>
        </w:rPr>
        <w:t>LOTTO 10</w:t>
      </w:r>
      <w:r w:rsidR="0057328A" w:rsidRPr="00524085">
        <w:rPr>
          <w:rFonts w:ascii="Arial" w:hAnsi="Arial" w:cs="Arial"/>
          <w:b/>
          <w:bCs/>
        </w:rPr>
        <w:t>: sistema da ileostomia monopezzo piano a fondo aperto trasparente.</w:t>
      </w:r>
    </w:p>
    <w:p w14:paraId="3775A730" w14:textId="77777777" w:rsidR="0057328A" w:rsidRPr="00524085" w:rsidRDefault="0057328A" w:rsidP="0057328A">
      <w:pPr>
        <w:jc w:val="both"/>
        <w:rPr>
          <w:rFonts w:ascii="Arial" w:hAnsi="Arial" w:cs="Arial"/>
        </w:rPr>
      </w:pPr>
      <w:r w:rsidRPr="00524085">
        <w:rPr>
          <w:rFonts w:ascii="Arial" w:hAnsi="Arial" w:cs="Arial"/>
        </w:rPr>
        <w:t>Il sistema monopezzo da ileostomia piano trasparente è un dispositivo medico per la raccolta delle deiezioni ed è composto da una sacca trasparente a fondo aperto e da una placca piana saldate fra loro.</w:t>
      </w:r>
    </w:p>
    <w:p w14:paraId="379BA532" w14:textId="77777777" w:rsidR="0057328A" w:rsidRPr="00524085" w:rsidRDefault="0057328A" w:rsidP="0057328A">
      <w:pPr>
        <w:jc w:val="both"/>
        <w:rPr>
          <w:rFonts w:ascii="Arial" w:hAnsi="Arial" w:cs="Arial"/>
          <w:bCs/>
        </w:rPr>
      </w:pPr>
      <w:r w:rsidRPr="00524085">
        <w:rPr>
          <w:rFonts w:ascii="Arial" w:hAnsi="Arial" w:cs="Arial"/>
          <w:bCs/>
          <w:u w:val="single"/>
        </w:rPr>
        <w:t xml:space="preserve">La sacca da ileostomia trasparente </w:t>
      </w:r>
      <w:r w:rsidRPr="00524085">
        <w:rPr>
          <w:rFonts w:ascii="Arial" w:hAnsi="Arial" w:cs="Arial"/>
          <w:bCs/>
        </w:rPr>
        <w:t>deve avere le seguenti caratteristiche di minima:</w:t>
      </w:r>
    </w:p>
    <w:p w14:paraId="691D30F3"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dotata di filtro al carbone attivo e/o sistema equivalente antiodore;</w:t>
      </w:r>
    </w:p>
    <w:p w14:paraId="1FEBC68D"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antifruscio;</w:t>
      </w:r>
    </w:p>
    <w:p w14:paraId="332CD4C2"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idrorepellente e sul lato corpo rivestita di materiale tale da risultare morbida e delicata al contatto con qualsiasi tipo di cute al fine di una corretta traspirazione cutanea;</w:t>
      </w:r>
    </w:p>
    <w:p w14:paraId="59EADF88"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un sistema di scarico di facile utilizzo, sicuro ed efficace nel prevenire eventuali fuoriuscite di materiale enterico;</w:t>
      </w:r>
    </w:p>
    <w:p w14:paraId="228E4212"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le caratteristiche di cui sopra che siano garantite per almeno 12/24 ore;</w:t>
      </w:r>
    </w:p>
    <w:p w14:paraId="468961F6"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capacità compresa tra 200 ml ed almeno 500 ml.</w:t>
      </w:r>
    </w:p>
    <w:p w14:paraId="1F8007C4" w14:textId="77777777" w:rsidR="0057328A" w:rsidRPr="00524085" w:rsidRDefault="0057328A" w:rsidP="0057328A">
      <w:pPr>
        <w:spacing w:after="0" w:line="360" w:lineRule="auto"/>
        <w:ind w:left="714"/>
        <w:rPr>
          <w:rFonts w:ascii="Arial" w:hAnsi="Arial" w:cs="Arial"/>
        </w:rPr>
      </w:pPr>
    </w:p>
    <w:p w14:paraId="0DB6A52D" w14:textId="77777777" w:rsidR="0057328A" w:rsidRPr="00524085" w:rsidRDefault="0057328A" w:rsidP="0057328A">
      <w:pPr>
        <w:jc w:val="both"/>
        <w:rPr>
          <w:rFonts w:ascii="Arial" w:hAnsi="Arial" w:cs="Arial"/>
          <w:bCs/>
        </w:rPr>
      </w:pPr>
      <w:r w:rsidRPr="00524085">
        <w:rPr>
          <w:rFonts w:ascii="Arial" w:hAnsi="Arial" w:cs="Arial"/>
          <w:bCs/>
          <w:u w:val="single"/>
        </w:rPr>
        <w:t xml:space="preserve">La placca o barriera autoportante piana </w:t>
      </w:r>
      <w:r w:rsidRPr="00524085">
        <w:rPr>
          <w:rFonts w:ascii="Arial" w:hAnsi="Arial" w:cs="Arial"/>
          <w:bCs/>
        </w:rPr>
        <w:t>deve avere le seguenti caratteristiche di minima:</w:t>
      </w:r>
    </w:p>
    <w:p w14:paraId="32EB60F4"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formata interamente da materiali autoadesivi, ipoallergenici con proprietà occludenti;</w:t>
      </w:r>
    </w:p>
    <w:p w14:paraId="0AF32D9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2E27944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3F702CA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4D6DD9B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sagomabile, ritagliabile (almeno da 5mm a 70mm), pretagliata e modellabile con pellicola di protezione e guida al ritaglio;</w:t>
      </w:r>
    </w:p>
    <w:p w14:paraId="0A46DDB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avere diverse dimensioni e forme e dove previsto, ganci per cintura elastica, garantendo adesività, sicurezza e comfort alla persona stomizzata;</w:t>
      </w:r>
    </w:p>
    <w:p w14:paraId="5BB35AF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0AB682A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16BE822E" w14:textId="77777777" w:rsidR="0057328A" w:rsidRPr="00524085" w:rsidRDefault="0057328A" w:rsidP="0057328A">
      <w:pPr>
        <w:jc w:val="both"/>
        <w:rPr>
          <w:rFonts w:ascii="Arial" w:hAnsi="Arial" w:cs="Arial"/>
        </w:rPr>
      </w:pPr>
    </w:p>
    <w:p w14:paraId="2594E5D2" w14:textId="77777777" w:rsidR="0057328A" w:rsidRPr="00524085" w:rsidRDefault="009D036B" w:rsidP="0057328A">
      <w:pPr>
        <w:jc w:val="both"/>
        <w:rPr>
          <w:rFonts w:ascii="Arial" w:hAnsi="Arial" w:cs="Arial"/>
          <w:b/>
          <w:bCs/>
        </w:rPr>
      </w:pPr>
      <w:r w:rsidRPr="00524085">
        <w:rPr>
          <w:rFonts w:ascii="Arial" w:hAnsi="Arial" w:cs="Arial"/>
          <w:b/>
          <w:bCs/>
        </w:rPr>
        <w:t>LOTTO 11</w:t>
      </w:r>
      <w:r w:rsidR="0057328A" w:rsidRPr="00524085">
        <w:rPr>
          <w:rFonts w:ascii="Arial" w:hAnsi="Arial" w:cs="Arial"/>
          <w:b/>
          <w:bCs/>
        </w:rPr>
        <w:t>: sistema da colostomia monopezzo piano a fondo chiuso opaco.</w:t>
      </w:r>
    </w:p>
    <w:p w14:paraId="5C416B39" w14:textId="77777777" w:rsidR="0057328A" w:rsidRPr="00524085" w:rsidRDefault="0057328A" w:rsidP="0057328A">
      <w:pPr>
        <w:jc w:val="both"/>
        <w:rPr>
          <w:rFonts w:ascii="Arial" w:hAnsi="Arial" w:cs="Arial"/>
        </w:rPr>
      </w:pPr>
      <w:r w:rsidRPr="00524085">
        <w:rPr>
          <w:rFonts w:ascii="Arial" w:hAnsi="Arial" w:cs="Arial"/>
        </w:rPr>
        <w:t>Il sistema monopezzo da colostomia piano opaco è un dispositivo medico per la raccolta delle deiezioni ed è composto da una sacca a fondo chiuso opaca e da una placca piana saldate fra loro.</w:t>
      </w:r>
    </w:p>
    <w:p w14:paraId="54BB63EA" w14:textId="77777777" w:rsidR="0057328A" w:rsidRPr="00524085" w:rsidRDefault="0057328A" w:rsidP="0057328A">
      <w:pPr>
        <w:jc w:val="both"/>
        <w:rPr>
          <w:rFonts w:ascii="Arial" w:hAnsi="Arial" w:cs="Arial"/>
          <w:bCs/>
          <w:u w:val="single"/>
        </w:rPr>
      </w:pPr>
      <w:r w:rsidRPr="00524085">
        <w:rPr>
          <w:rFonts w:ascii="Arial" w:hAnsi="Arial" w:cs="Arial"/>
          <w:bCs/>
          <w:u w:val="single"/>
        </w:rPr>
        <w:t xml:space="preserve">La sacca da colostomia a fondo chiuso opaca </w:t>
      </w:r>
      <w:r w:rsidRPr="00524085">
        <w:rPr>
          <w:rFonts w:ascii="Arial" w:hAnsi="Arial" w:cs="Arial"/>
          <w:bCs/>
        </w:rPr>
        <w:t>deve avere le seguenti caratteristiche di minima</w:t>
      </w:r>
      <w:r w:rsidRPr="00524085">
        <w:rPr>
          <w:rFonts w:ascii="Arial" w:hAnsi="Arial" w:cs="Arial"/>
          <w:bCs/>
          <w:u w:val="single"/>
        </w:rPr>
        <w:t>:</w:t>
      </w:r>
    </w:p>
    <w:p w14:paraId="33F4EBA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 odore;</w:t>
      </w:r>
    </w:p>
    <w:p w14:paraId="5601A29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17C644E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2C4F376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integrale o ispezionabile;</w:t>
      </w:r>
    </w:p>
    <w:p w14:paraId="760D353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risultare sicura ed efficace nel prevenire eventuali perdite enteriche;</w:t>
      </w:r>
    </w:p>
    <w:p w14:paraId="73BEA3A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7398BAB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45410814" w14:textId="77777777" w:rsidR="0057328A" w:rsidRPr="00524085" w:rsidRDefault="0057328A" w:rsidP="0057328A">
      <w:pPr>
        <w:jc w:val="both"/>
        <w:rPr>
          <w:rFonts w:ascii="Arial" w:hAnsi="Arial" w:cs="Arial"/>
          <w:bCs/>
        </w:rPr>
      </w:pPr>
      <w:r w:rsidRPr="00524085">
        <w:rPr>
          <w:rFonts w:ascii="Arial" w:hAnsi="Arial" w:cs="Arial"/>
          <w:bCs/>
          <w:u w:val="single"/>
        </w:rPr>
        <w:t xml:space="preserve">La placca o barriera autoportante piana </w:t>
      </w:r>
      <w:r w:rsidRPr="00524085">
        <w:rPr>
          <w:rFonts w:ascii="Arial" w:hAnsi="Arial" w:cs="Arial"/>
          <w:bCs/>
        </w:rPr>
        <w:t>deve avere le seguenti caratteristiche di minima:</w:t>
      </w:r>
    </w:p>
    <w:p w14:paraId="6ADFC73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25EBAFE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5DC7051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371BC9C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4017CF0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sagomabile, ritagliabile (almeno da5mm a 70mm), pretagliata e modellabile con pellicola di protezione e guida al ritaglio;</w:t>
      </w:r>
    </w:p>
    <w:p w14:paraId="6C6CFD54"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diverse dimensioni e forme, dove previstoganci per cintura elastica, garantendo adesività, sicurezza e comfort alla persona stomizzata;</w:t>
      </w:r>
    </w:p>
    <w:p w14:paraId="2C3F608D"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massima flessibilità e adattabilità allo schema corporeo;</w:t>
      </w:r>
    </w:p>
    <w:p w14:paraId="1667BD65"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proprietà protettive e/o curative per la cute peristomale.</w:t>
      </w:r>
    </w:p>
    <w:p w14:paraId="24D979B3" w14:textId="77777777" w:rsidR="0057328A" w:rsidRPr="00524085" w:rsidRDefault="0057328A" w:rsidP="0057328A">
      <w:pPr>
        <w:jc w:val="both"/>
        <w:rPr>
          <w:rFonts w:ascii="Arial" w:hAnsi="Arial" w:cs="Arial"/>
        </w:rPr>
      </w:pPr>
    </w:p>
    <w:p w14:paraId="461E8FBC" w14:textId="77777777" w:rsidR="0057328A" w:rsidRPr="00524085" w:rsidRDefault="0057328A" w:rsidP="0057328A">
      <w:pPr>
        <w:jc w:val="both"/>
        <w:rPr>
          <w:rFonts w:ascii="Arial" w:hAnsi="Arial" w:cs="Arial"/>
          <w:b/>
          <w:bCs/>
        </w:rPr>
      </w:pPr>
      <w:r w:rsidRPr="00524085">
        <w:rPr>
          <w:rFonts w:ascii="Arial" w:hAnsi="Arial" w:cs="Arial"/>
          <w:b/>
          <w:bCs/>
        </w:rPr>
        <w:t>LOT</w:t>
      </w:r>
      <w:r w:rsidR="009D036B" w:rsidRPr="00524085">
        <w:rPr>
          <w:rFonts w:ascii="Arial" w:hAnsi="Arial" w:cs="Arial"/>
          <w:b/>
          <w:bCs/>
        </w:rPr>
        <w:t>TO 12</w:t>
      </w:r>
      <w:r w:rsidRPr="00524085">
        <w:rPr>
          <w:rFonts w:ascii="Arial" w:hAnsi="Arial" w:cs="Arial"/>
          <w:b/>
          <w:bCs/>
        </w:rPr>
        <w:t>: sistema da colostomia monopezzo piano a fondo chiuso trasparente.</w:t>
      </w:r>
    </w:p>
    <w:p w14:paraId="1D7CF29F" w14:textId="77777777" w:rsidR="0057328A" w:rsidRPr="00524085" w:rsidRDefault="0057328A" w:rsidP="0057328A">
      <w:pPr>
        <w:jc w:val="both"/>
        <w:rPr>
          <w:rFonts w:ascii="Arial" w:hAnsi="Arial" w:cs="Arial"/>
        </w:rPr>
      </w:pPr>
      <w:r w:rsidRPr="00524085">
        <w:rPr>
          <w:rFonts w:ascii="Arial" w:hAnsi="Arial" w:cs="Arial"/>
        </w:rPr>
        <w:t>Il sistema monopezzo da colostomia piano trasparente è un dispositivo medico per la raccolta delle deiezioni ed è composto da una sacca a fondo chiuso trasparente e da una placca piana saldate fra loro.</w:t>
      </w:r>
    </w:p>
    <w:p w14:paraId="5D7470A3" w14:textId="77777777" w:rsidR="0057328A" w:rsidRPr="00524085" w:rsidRDefault="0057328A" w:rsidP="0057328A">
      <w:pPr>
        <w:jc w:val="both"/>
        <w:rPr>
          <w:rFonts w:ascii="Arial" w:hAnsi="Arial" w:cs="Arial"/>
        </w:rPr>
      </w:pPr>
      <w:r w:rsidRPr="00524085">
        <w:rPr>
          <w:rFonts w:ascii="Arial" w:hAnsi="Arial" w:cs="Arial"/>
          <w:bCs/>
          <w:u w:val="single"/>
        </w:rPr>
        <w:lastRenderedPageBreak/>
        <w:t xml:space="preserve">La sacca da colostomia a fondo chiuso trasparente </w:t>
      </w:r>
      <w:r w:rsidRPr="00524085">
        <w:rPr>
          <w:rFonts w:ascii="Arial" w:hAnsi="Arial" w:cs="Arial"/>
          <w:bCs/>
        </w:rPr>
        <w:t>deve avere le seguenti caratteristiche di minima</w:t>
      </w:r>
      <w:r w:rsidRPr="00524085">
        <w:rPr>
          <w:rFonts w:ascii="Arial" w:hAnsi="Arial" w:cs="Arial"/>
          <w:b/>
        </w:rPr>
        <w:t>:</w:t>
      </w:r>
    </w:p>
    <w:p w14:paraId="571203D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692B2FA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38CF982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al fine di una corretta traspirazione cutanea;</w:t>
      </w:r>
    </w:p>
    <w:p w14:paraId="0F0D918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risultare sicura ed efficace nel prevenire eventuali perdite enteriche;</w:t>
      </w:r>
    </w:p>
    <w:p w14:paraId="16957F3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003EA5F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7E71E305" w14:textId="77777777" w:rsidR="0057328A" w:rsidRPr="00524085" w:rsidRDefault="0057328A" w:rsidP="0057328A">
      <w:pPr>
        <w:jc w:val="both"/>
        <w:rPr>
          <w:rFonts w:ascii="Arial" w:hAnsi="Arial" w:cs="Arial"/>
          <w:bCs/>
        </w:rPr>
      </w:pPr>
      <w:r w:rsidRPr="00524085">
        <w:rPr>
          <w:rFonts w:ascii="Arial" w:hAnsi="Arial" w:cs="Arial"/>
          <w:bCs/>
          <w:u w:val="single"/>
        </w:rPr>
        <w:t xml:space="preserve">La placca o barriera autoportante piana </w:t>
      </w:r>
      <w:r w:rsidRPr="00524085">
        <w:rPr>
          <w:rFonts w:ascii="Arial" w:hAnsi="Arial" w:cs="Arial"/>
          <w:bCs/>
        </w:rPr>
        <w:t>deve avere le seguenti caratteristiche di minima:</w:t>
      </w:r>
    </w:p>
    <w:p w14:paraId="721F456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34B6821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58AAA2E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2539126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1983A4A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sagomabile, ritagliabile (almeno da 5mm a 70mm), pretagliata e modellabile con pellicola di protezione e guida al ritaglio;</w:t>
      </w:r>
    </w:p>
    <w:p w14:paraId="6A506D1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e dove previsto, ganci per cintura elastica, garantendo adesività, sicurezza e comfort alla persona stomizzata;</w:t>
      </w:r>
    </w:p>
    <w:p w14:paraId="2A75DDB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06C70DC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1D680E11" w14:textId="77777777" w:rsidR="0057328A" w:rsidRPr="00524085" w:rsidRDefault="0057328A" w:rsidP="0057328A">
      <w:pPr>
        <w:spacing w:after="0" w:line="360" w:lineRule="auto"/>
        <w:jc w:val="both"/>
        <w:rPr>
          <w:rFonts w:ascii="Arial" w:hAnsi="Arial" w:cs="Arial"/>
        </w:rPr>
      </w:pPr>
    </w:p>
    <w:p w14:paraId="3BF0714D" w14:textId="77777777" w:rsidR="0057328A" w:rsidRPr="00524085" w:rsidRDefault="009D036B" w:rsidP="0057328A">
      <w:pPr>
        <w:jc w:val="both"/>
        <w:rPr>
          <w:rFonts w:ascii="Arial" w:hAnsi="Arial" w:cs="Arial"/>
          <w:b/>
          <w:bCs/>
        </w:rPr>
      </w:pPr>
      <w:r w:rsidRPr="00524085">
        <w:rPr>
          <w:rFonts w:ascii="Arial" w:hAnsi="Arial" w:cs="Arial"/>
          <w:b/>
          <w:bCs/>
        </w:rPr>
        <w:t>LOTTO 13</w:t>
      </w:r>
      <w:r w:rsidR="0057328A" w:rsidRPr="00524085">
        <w:rPr>
          <w:rFonts w:ascii="Arial" w:hAnsi="Arial" w:cs="Arial"/>
          <w:b/>
          <w:bCs/>
        </w:rPr>
        <w:t>: sistema da urostomia monopezzo piano opaco con valvola di scarico.</w:t>
      </w:r>
    </w:p>
    <w:p w14:paraId="1237699F" w14:textId="77777777" w:rsidR="0057328A" w:rsidRPr="00524085" w:rsidRDefault="0057328A" w:rsidP="0057328A">
      <w:pPr>
        <w:jc w:val="both"/>
        <w:rPr>
          <w:rFonts w:ascii="Arial" w:hAnsi="Arial" w:cs="Arial"/>
        </w:rPr>
      </w:pPr>
      <w:r w:rsidRPr="00524085">
        <w:rPr>
          <w:rFonts w:ascii="Arial" w:hAnsi="Arial" w:cs="Arial"/>
        </w:rPr>
        <w:t xml:space="preserve">Il sistema monopezzo da urostomia piano opaco è composto da una sacca opaca con valvola di scarico e da una placca piana saldate fra loro. </w:t>
      </w:r>
    </w:p>
    <w:p w14:paraId="72DBB9A6" w14:textId="416CF5DF" w:rsidR="0057328A" w:rsidRPr="00524085" w:rsidRDefault="0057328A" w:rsidP="0057328A">
      <w:pPr>
        <w:jc w:val="both"/>
        <w:rPr>
          <w:rFonts w:ascii="Arial" w:hAnsi="Arial" w:cs="Arial"/>
          <w:bCs/>
        </w:rPr>
      </w:pPr>
      <w:r w:rsidRPr="00524085">
        <w:rPr>
          <w:rFonts w:ascii="Arial" w:hAnsi="Arial" w:cs="Arial"/>
          <w:bCs/>
          <w:u w:val="single"/>
        </w:rPr>
        <w:t xml:space="preserve">La sacca da urostomia opaca </w:t>
      </w:r>
      <w:r w:rsidRPr="00524085">
        <w:rPr>
          <w:rFonts w:ascii="Arial" w:hAnsi="Arial" w:cs="Arial"/>
          <w:bCs/>
        </w:rPr>
        <w:t>deve avere le seguenti caratteristiche di minima</w:t>
      </w:r>
      <w:r w:rsidR="001B5027">
        <w:rPr>
          <w:rFonts w:ascii="Arial" w:hAnsi="Arial" w:cs="Arial"/>
          <w:bCs/>
        </w:rPr>
        <w:t>:</w:t>
      </w:r>
    </w:p>
    <w:p w14:paraId="726DFAA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0036DC4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generare alcun rumore di sfregamento per garantire il migliore comfort della persona stomizzata;</w:t>
      </w:r>
    </w:p>
    <w:p w14:paraId="53AD350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e che ne permetta una corretta traspirazione cutanea;</w:t>
      </w:r>
    </w:p>
    <w:p w14:paraId="36D8585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all'interno di saldature o camere multiple che permettano all'urina di distribuirsi uniformemente evitando rigonfiamenti e limitando lo sciabordio dei liquidi da una parte all'altra;</w:t>
      </w:r>
    </w:p>
    <w:p w14:paraId="24C0C63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avere le caratteristiche di cui sopra che siano garantite per almeno 12/24 ore;</w:t>
      </w:r>
    </w:p>
    <w:p w14:paraId="1280D49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73688FED" w14:textId="77777777" w:rsidR="0057328A" w:rsidRPr="00524085" w:rsidRDefault="0057328A" w:rsidP="0057328A">
      <w:pPr>
        <w:jc w:val="both"/>
        <w:rPr>
          <w:rFonts w:ascii="Arial" w:hAnsi="Arial" w:cs="Arial"/>
          <w:bCs/>
          <w:u w:val="single"/>
        </w:rPr>
      </w:pPr>
      <w:r w:rsidRPr="00524085">
        <w:rPr>
          <w:rFonts w:ascii="Arial" w:hAnsi="Arial" w:cs="Arial"/>
          <w:bCs/>
          <w:u w:val="single"/>
        </w:rPr>
        <w:t xml:space="preserve">La placca o barriera autoportante piana deve </w:t>
      </w:r>
      <w:r w:rsidRPr="00524085">
        <w:rPr>
          <w:rFonts w:ascii="Arial" w:hAnsi="Arial" w:cs="Arial"/>
          <w:bCs/>
        </w:rPr>
        <w:t>avere le seguenti caratteristiche di minima:</w:t>
      </w:r>
    </w:p>
    <w:p w14:paraId="0D66669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2C7A937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7578D3B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375EDAE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4D001459" w14:textId="43F9BB90"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sagomabile, ritagliabile (almeno da 5mm a 70mm),</w:t>
      </w:r>
      <w:r w:rsidR="00A412AE">
        <w:rPr>
          <w:rFonts w:ascii="Arial" w:hAnsi="Arial" w:cs="Arial"/>
        </w:rPr>
        <w:t xml:space="preserve"> </w:t>
      </w:r>
      <w:r w:rsidRPr="00524085">
        <w:rPr>
          <w:rFonts w:ascii="Arial" w:hAnsi="Arial" w:cs="Arial"/>
        </w:rPr>
        <w:t>pretagliata e modellabile con pellicola di protezione e guida al ritaglio;</w:t>
      </w:r>
    </w:p>
    <w:p w14:paraId="17198B0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e dove previsto, ganci per cintura elastica, garantendo adesività, sicurezza e comfort alla persona stomizzata;</w:t>
      </w:r>
    </w:p>
    <w:p w14:paraId="49F7463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2E4D681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6A9E6E4D" w14:textId="77777777" w:rsidR="0057328A" w:rsidRPr="00524085" w:rsidRDefault="0057328A" w:rsidP="0057328A">
      <w:pPr>
        <w:jc w:val="both"/>
        <w:rPr>
          <w:rFonts w:ascii="Arial" w:hAnsi="Arial" w:cs="Arial"/>
          <w:b/>
          <w:bCs/>
        </w:rPr>
      </w:pPr>
    </w:p>
    <w:p w14:paraId="5AFA7229" w14:textId="77777777" w:rsidR="0057328A" w:rsidRPr="00524085" w:rsidRDefault="009D036B" w:rsidP="0057328A">
      <w:pPr>
        <w:jc w:val="both"/>
        <w:rPr>
          <w:rFonts w:ascii="Arial" w:hAnsi="Arial" w:cs="Arial"/>
          <w:b/>
          <w:bCs/>
        </w:rPr>
      </w:pPr>
      <w:r w:rsidRPr="00524085">
        <w:rPr>
          <w:rFonts w:ascii="Arial" w:hAnsi="Arial" w:cs="Arial"/>
          <w:b/>
          <w:bCs/>
        </w:rPr>
        <w:t>LOTTO 14</w:t>
      </w:r>
      <w:r w:rsidR="0057328A" w:rsidRPr="00524085">
        <w:rPr>
          <w:rFonts w:ascii="Arial" w:hAnsi="Arial" w:cs="Arial"/>
          <w:b/>
          <w:bCs/>
        </w:rPr>
        <w:t>: sistema da urostomia monopezzo piano trasparente con valvola di scarico.</w:t>
      </w:r>
    </w:p>
    <w:p w14:paraId="2A480FA7" w14:textId="0C2150F2" w:rsidR="0057328A" w:rsidRPr="001B5027" w:rsidRDefault="0057328A" w:rsidP="0057328A">
      <w:pPr>
        <w:jc w:val="both"/>
        <w:rPr>
          <w:rFonts w:ascii="Arial" w:hAnsi="Arial" w:cs="Arial"/>
        </w:rPr>
      </w:pPr>
      <w:r w:rsidRPr="00524085">
        <w:rPr>
          <w:rFonts w:ascii="Arial" w:hAnsi="Arial" w:cs="Arial"/>
        </w:rPr>
        <w:t xml:space="preserve">Il sistema monopezzo da urostomia piano trasparente è composto da una sacca trasparente con valvola di scarico e da una placca piana saldate fra loro. </w:t>
      </w:r>
    </w:p>
    <w:p w14:paraId="298D4E90" w14:textId="77777777" w:rsidR="0057328A" w:rsidRPr="00524085" w:rsidRDefault="0057328A" w:rsidP="0057328A">
      <w:pPr>
        <w:jc w:val="both"/>
        <w:rPr>
          <w:rFonts w:ascii="Arial" w:hAnsi="Arial" w:cs="Arial"/>
          <w:bCs/>
        </w:rPr>
      </w:pPr>
      <w:r w:rsidRPr="00524085">
        <w:rPr>
          <w:rFonts w:ascii="Arial" w:hAnsi="Arial" w:cs="Arial"/>
          <w:bCs/>
          <w:u w:val="single"/>
        </w:rPr>
        <w:t xml:space="preserve">La sacca da urostomia trasparente </w:t>
      </w:r>
      <w:r w:rsidRPr="00524085">
        <w:rPr>
          <w:rFonts w:ascii="Arial" w:hAnsi="Arial" w:cs="Arial"/>
          <w:bCs/>
        </w:rPr>
        <w:t>deve avere le seguenti caratteristiche di minima:</w:t>
      </w:r>
    </w:p>
    <w:p w14:paraId="2D0BBC6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3648CB2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generare alcun rumore di sfregamento per garantire il migliore comfort della persona stomizzata;</w:t>
      </w:r>
    </w:p>
    <w:p w14:paraId="21A6BFC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e che ne permetta una corretta traspirazione cutanea;</w:t>
      </w:r>
    </w:p>
    <w:p w14:paraId="1517437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all'interno di saldature o camere multiple che permettano all'urina di distribuirsi uniformemente evitando rigonfiamenti e limitando lo sciabordio dei liquidi da una parte all'altra;</w:t>
      </w:r>
    </w:p>
    <w:p w14:paraId="38847C8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4DAA45B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18429026" w14:textId="77777777" w:rsidR="0057328A" w:rsidRPr="00524085" w:rsidRDefault="0057328A" w:rsidP="0057328A">
      <w:pPr>
        <w:jc w:val="both"/>
        <w:rPr>
          <w:rFonts w:ascii="Arial" w:hAnsi="Arial" w:cs="Arial"/>
          <w:bCs/>
          <w:u w:val="single"/>
        </w:rPr>
      </w:pPr>
      <w:r w:rsidRPr="00524085">
        <w:rPr>
          <w:rFonts w:ascii="Arial" w:hAnsi="Arial" w:cs="Arial"/>
          <w:bCs/>
          <w:u w:val="single"/>
        </w:rPr>
        <w:t xml:space="preserve">La placca o barriera autoportante piana </w:t>
      </w:r>
      <w:r w:rsidRPr="00524085">
        <w:rPr>
          <w:rFonts w:ascii="Arial" w:hAnsi="Arial" w:cs="Arial"/>
          <w:bCs/>
        </w:rPr>
        <w:t>deve avere le seguenti caratteristiche di minima:</w:t>
      </w:r>
    </w:p>
    <w:p w14:paraId="4CA0BA8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4D2093C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composta da miscele di sostanze idrocolloidali o similari a protezione totale e/o dotata di una parte di adesivo microporoso;</w:t>
      </w:r>
    </w:p>
    <w:p w14:paraId="75D1FEC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 avere uno spessore uniforme o differenziato e decrescente dal centro della placca ai bordi;</w:t>
      </w:r>
    </w:p>
    <w:p w14:paraId="1426F43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35732A7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sagomabile, ritagliabile (almeno da 5mm a70mm), pretagliata e modellabile con pellicola di protezione e guida al ritaglio;</w:t>
      </w:r>
    </w:p>
    <w:p w14:paraId="1E30B3D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e dove previsto, ganci per cintura elastica, garantendo adesività, sicurezza e comfort alla persona stomizzata;</w:t>
      </w:r>
    </w:p>
    <w:p w14:paraId="4D709AD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73F22D5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2CC20B4B" w14:textId="77777777" w:rsidR="0057328A" w:rsidRPr="00524085" w:rsidRDefault="0057328A" w:rsidP="0057328A">
      <w:pPr>
        <w:spacing w:after="0" w:line="360" w:lineRule="auto"/>
        <w:ind w:left="714"/>
        <w:jc w:val="both"/>
        <w:rPr>
          <w:rFonts w:ascii="Arial" w:hAnsi="Arial" w:cs="Arial"/>
        </w:rPr>
      </w:pPr>
    </w:p>
    <w:p w14:paraId="2B380800" w14:textId="77777777" w:rsidR="0057328A" w:rsidRPr="00524085" w:rsidRDefault="0057328A" w:rsidP="0057328A">
      <w:pPr>
        <w:jc w:val="center"/>
        <w:rPr>
          <w:rFonts w:ascii="Arial" w:hAnsi="Arial" w:cs="Arial"/>
        </w:rPr>
      </w:pPr>
      <w:r w:rsidRPr="00524085">
        <w:rPr>
          <w:rFonts w:ascii="Arial" w:hAnsi="Arial" w:cs="Arial"/>
        </w:rPr>
        <w:t>*****</w:t>
      </w:r>
    </w:p>
    <w:p w14:paraId="1F97B3FB" w14:textId="57D86E28" w:rsidR="0057328A" w:rsidRPr="00524085" w:rsidRDefault="0057328A" w:rsidP="0057328A">
      <w:pPr>
        <w:jc w:val="center"/>
        <w:rPr>
          <w:rFonts w:ascii="Arial" w:hAnsi="Arial" w:cs="Arial"/>
          <w:b/>
        </w:rPr>
      </w:pPr>
      <w:r w:rsidRPr="00524085">
        <w:rPr>
          <w:rFonts w:ascii="Arial" w:hAnsi="Arial" w:cs="Arial"/>
          <w:b/>
        </w:rPr>
        <w:t>SISTEMA MONOPEZZO CONVESSO DA STOMIA (lotti</w:t>
      </w:r>
      <w:r w:rsidR="009D036B" w:rsidRPr="00524085">
        <w:rPr>
          <w:rFonts w:ascii="Arial" w:hAnsi="Arial" w:cs="Arial"/>
          <w:b/>
        </w:rPr>
        <w:t xml:space="preserve"> da</w:t>
      </w:r>
      <w:r w:rsidR="001B5027">
        <w:rPr>
          <w:rFonts w:ascii="Arial" w:hAnsi="Arial" w:cs="Arial"/>
          <w:b/>
        </w:rPr>
        <w:t>l</w:t>
      </w:r>
      <w:r w:rsidR="009D036B" w:rsidRPr="00524085">
        <w:rPr>
          <w:rFonts w:ascii="Arial" w:hAnsi="Arial" w:cs="Arial"/>
          <w:b/>
        </w:rPr>
        <w:t xml:space="preserve"> 15</w:t>
      </w:r>
      <w:r w:rsidRPr="00524085">
        <w:rPr>
          <w:rFonts w:ascii="Arial" w:hAnsi="Arial" w:cs="Arial"/>
          <w:b/>
        </w:rPr>
        <w:t xml:space="preserve"> a</w:t>
      </w:r>
      <w:r w:rsidR="001B5027">
        <w:rPr>
          <w:rFonts w:ascii="Arial" w:hAnsi="Arial" w:cs="Arial"/>
          <w:b/>
        </w:rPr>
        <w:t>l</w:t>
      </w:r>
      <w:r w:rsidRPr="00524085">
        <w:rPr>
          <w:rFonts w:ascii="Arial" w:hAnsi="Arial" w:cs="Arial"/>
          <w:b/>
        </w:rPr>
        <w:t xml:space="preserve"> 2</w:t>
      </w:r>
      <w:r w:rsidR="001B5027">
        <w:rPr>
          <w:rFonts w:ascii="Arial" w:hAnsi="Arial" w:cs="Arial"/>
          <w:b/>
        </w:rPr>
        <w:t>0</w:t>
      </w:r>
      <w:r w:rsidRPr="00524085">
        <w:rPr>
          <w:rFonts w:ascii="Arial" w:hAnsi="Arial" w:cs="Arial"/>
          <w:b/>
        </w:rPr>
        <w:t>)</w:t>
      </w:r>
    </w:p>
    <w:p w14:paraId="19E05EB5" w14:textId="77777777" w:rsidR="0057328A" w:rsidRPr="00524085" w:rsidRDefault="0057328A" w:rsidP="0057328A">
      <w:pPr>
        <w:jc w:val="both"/>
        <w:rPr>
          <w:rFonts w:ascii="Arial" w:hAnsi="Arial" w:cs="Arial"/>
        </w:rPr>
      </w:pPr>
      <w:r w:rsidRPr="00524085">
        <w:rPr>
          <w:rFonts w:ascii="Arial" w:hAnsi="Arial" w:cs="Arial"/>
        </w:rPr>
        <w:t>I sistemi convessi:</w:t>
      </w:r>
    </w:p>
    <w:p w14:paraId="4F9DF3E9" w14:textId="77777777" w:rsidR="0057328A" w:rsidRPr="00524085" w:rsidRDefault="0057328A" w:rsidP="0057328A">
      <w:pPr>
        <w:pStyle w:val="Paragrafoelenco"/>
        <w:numPr>
          <w:ilvl w:val="0"/>
          <w:numId w:val="1"/>
        </w:numPr>
        <w:jc w:val="both"/>
        <w:rPr>
          <w:rFonts w:ascii="Arial" w:hAnsi="Arial" w:cs="Arial"/>
        </w:rPr>
      </w:pPr>
      <w:r w:rsidRPr="00524085">
        <w:rPr>
          <w:rFonts w:ascii="Arial" w:hAnsi="Arial" w:cs="Arial"/>
        </w:rPr>
        <w:t>si applicano a persone stomizzate con conformazione addominale irregolare e/o con stomia retratta, introflessa sul piano cutaneo;</w:t>
      </w:r>
    </w:p>
    <w:p w14:paraId="7E5B6CF5" w14:textId="395D9F76" w:rsidR="0057328A" w:rsidRPr="00A412AE" w:rsidRDefault="0057328A" w:rsidP="0057328A">
      <w:pPr>
        <w:pStyle w:val="Paragrafoelenco"/>
        <w:numPr>
          <w:ilvl w:val="0"/>
          <w:numId w:val="1"/>
        </w:numPr>
        <w:jc w:val="both"/>
        <w:rPr>
          <w:rFonts w:ascii="Arial" w:hAnsi="Arial" w:cs="Arial"/>
        </w:rPr>
      </w:pPr>
      <w:r w:rsidRPr="00524085">
        <w:rPr>
          <w:rFonts w:ascii="Arial" w:hAnsi="Arial" w:cs="Arial"/>
        </w:rPr>
        <w:t>devono consentire l’esteriorizzazione dello stoma senza esercitare una eccessiva e localizzata pressione sui piani cutanei peristomali.</w:t>
      </w:r>
    </w:p>
    <w:p w14:paraId="146FF382" w14:textId="77777777" w:rsidR="0057328A" w:rsidRPr="00524085" w:rsidRDefault="009D036B" w:rsidP="0057328A">
      <w:pPr>
        <w:jc w:val="both"/>
        <w:rPr>
          <w:rFonts w:ascii="Arial" w:hAnsi="Arial" w:cs="Arial"/>
          <w:b/>
          <w:bCs/>
        </w:rPr>
      </w:pPr>
      <w:r w:rsidRPr="00524085">
        <w:rPr>
          <w:rFonts w:ascii="Arial" w:hAnsi="Arial" w:cs="Arial"/>
          <w:b/>
          <w:bCs/>
        </w:rPr>
        <w:t>LOTTO 15</w:t>
      </w:r>
      <w:r w:rsidR="0057328A" w:rsidRPr="00524085">
        <w:rPr>
          <w:rFonts w:ascii="Arial" w:hAnsi="Arial" w:cs="Arial"/>
          <w:b/>
          <w:bCs/>
        </w:rPr>
        <w:t>: sistema da ileostomia monopezzo convesso a fondo aperto opaco.</w:t>
      </w:r>
    </w:p>
    <w:p w14:paraId="25DD897C" w14:textId="77777777" w:rsidR="0057328A" w:rsidRPr="00524085" w:rsidRDefault="0057328A" w:rsidP="0057328A">
      <w:pPr>
        <w:jc w:val="both"/>
        <w:rPr>
          <w:rFonts w:ascii="Arial" w:hAnsi="Arial" w:cs="Arial"/>
        </w:rPr>
      </w:pPr>
      <w:r w:rsidRPr="00524085">
        <w:rPr>
          <w:rFonts w:ascii="Arial" w:hAnsi="Arial" w:cs="Arial"/>
        </w:rPr>
        <w:t xml:space="preserve">Il sistema monopezzo da ileostomia convesso opaco è un dispositivo medico per la raccolta delle deiezioni ed è composto da una placca di forma convessa e da una sacca a fondo aperto opaca, saldate tra loro. </w:t>
      </w:r>
    </w:p>
    <w:p w14:paraId="3EF029EC" w14:textId="77777777" w:rsidR="0057328A" w:rsidRPr="00524085" w:rsidRDefault="0057328A" w:rsidP="0057328A">
      <w:pPr>
        <w:jc w:val="both"/>
        <w:rPr>
          <w:rFonts w:ascii="Arial" w:hAnsi="Arial" w:cs="Arial"/>
          <w:bCs/>
        </w:rPr>
      </w:pPr>
      <w:r w:rsidRPr="00524085">
        <w:rPr>
          <w:rFonts w:ascii="Arial" w:hAnsi="Arial" w:cs="Arial"/>
          <w:bCs/>
          <w:u w:val="single"/>
        </w:rPr>
        <w:t xml:space="preserve">La sacca da ileostomia opaca </w:t>
      </w:r>
      <w:r w:rsidRPr="00524085">
        <w:rPr>
          <w:rFonts w:ascii="Arial" w:hAnsi="Arial" w:cs="Arial"/>
          <w:bCs/>
        </w:rPr>
        <w:t xml:space="preserve">deve avere le seguenti caratteristiche di minima: </w:t>
      </w:r>
    </w:p>
    <w:p w14:paraId="1E850E5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7183DDA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6ADAEC1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6B9F1C0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integrale o ispezionabile;</w:t>
      </w:r>
    </w:p>
    <w:p w14:paraId="5202CF8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sistema di scarico di facile utilizzo, sicuro ed efficace nel prevenire eventuali fuoriuscite di materiale enterico;</w:t>
      </w:r>
    </w:p>
    <w:p w14:paraId="50E0FEB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almeno12/24 ore;</w:t>
      </w:r>
    </w:p>
    <w:p w14:paraId="62983F3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05BE1C8B" w14:textId="77777777" w:rsidR="0057328A" w:rsidRPr="00524085" w:rsidRDefault="0057328A" w:rsidP="0057328A">
      <w:pPr>
        <w:jc w:val="both"/>
        <w:rPr>
          <w:rFonts w:ascii="Arial" w:hAnsi="Arial" w:cs="Arial"/>
          <w:bCs/>
        </w:rPr>
      </w:pPr>
      <w:r w:rsidRPr="00524085">
        <w:rPr>
          <w:rFonts w:ascii="Arial" w:hAnsi="Arial" w:cs="Arial"/>
          <w:bCs/>
          <w:u w:val="single"/>
        </w:rPr>
        <w:t xml:space="preserve">La placca o barriera autoportante convessa </w:t>
      </w:r>
      <w:r w:rsidRPr="00524085">
        <w:rPr>
          <w:rFonts w:ascii="Arial" w:hAnsi="Arial" w:cs="Arial"/>
          <w:bCs/>
        </w:rPr>
        <w:t>deve avere le seguenti caratteristiche di minima:</w:t>
      </w:r>
    </w:p>
    <w:p w14:paraId="6959A1C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2E9FA88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composta da miscele di sostanze idrocolloidali o similari a protezione totale e/o dotata di una parte di adesivo microporoso;</w:t>
      </w:r>
    </w:p>
    <w:p w14:paraId="3E122CF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forme e profondità della convessità compresa almeno tra 2 mm e 9 mm, e dove previsto deve avere ganci per cintura elastica;</w:t>
      </w:r>
    </w:p>
    <w:p w14:paraId="5A53263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spessore uniforme o differenziato e decrescente dal centro della placca ai bordi;</w:t>
      </w:r>
    </w:p>
    <w:p w14:paraId="42ECFD5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18BEEC4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(almeno da 5mm a 70 mm), pretagliata e modellabile con pellicola di protezione e guida al ritaglio;</w:t>
      </w:r>
    </w:p>
    <w:p w14:paraId="6F7A860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ed adattabilità allo schema corporeo;</w:t>
      </w:r>
    </w:p>
    <w:p w14:paraId="4A74A38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77B1EB39" w14:textId="77777777" w:rsidR="0057328A" w:rsidRPr="00524085" w:rsidRDefault="0057328A" w:rsidP="0057328A">
      <w:pPr>
        <w:jc w:val="both"/>
        <w:rPr>
          <w:rFonts w:ascii="Arial" w:hAnsi="Arial" w:cs="Arial"/>
        </w:rPr>
      </w:pPr>
    </w:p>
    <w:p w14:paraId="7F99D59A" w14:textId="77777777" w:rsidR="0057328A" w:rsidRPr="00524085" w:rsidRDefault="009D036B" w:rsidP="0057328A">
      <w:pPr>
        <w:jc w:val="both"/>
        <w:rPr>
          <w:rFonts w:ascii="Arial" w:hAnsi="Arial" w:cs="Arial"/>
          <w:b/>
          <w:bCs/>
        </w:rPr>
      </w:pPr>
      <w:r w:rsidRPr="00524085">
        <w:rPr>
          <w:rFonts w:ascii="Arial" w:hAnsi="Arial" w:cs="Arial"/>
          <w:b/>
          <w:bCs/>
        </w:rPr>
        <w:t>LOTTO 16</w:t>
      </w:r>
      <w:r w:rsidR="0057328A" w:rsidRPr="00524085">
        <w:rPr>
          <w:rFonts w:ascii="Arial" w:hAnsi="Arial" w:cs="Arial"/>
          <w:b/>
          <w:bCs/>
        </w:rPr>
        <w:t>: sistema da ileostomia monopezzo convesso a fondo aperto trasparente.</w:t>
      </w:r>
    </w:p>
    <w:p w14:paraId="4BA4645D" w14:textId="77777777" w:rsidR="0057328A" w:rsidRPr="00524085" w:rsidRDefault="0057328A" w:rsidP="0057328A">
      <w:pPr>
        <w:jc w:val="both"/>
        <w:rPr>
          <w:rFonts w:ascii="Arial" w:hAnsi="Arial" w:cs="Arial"/>
          <w:b/>
          <w:bCs/>
        </w:rPr>
      </w:pPr>
      <w:r w:rsidRPr="00524085">
        <w:rPr>
          <w:rFonts w:ascii="Arial" w:hAnsi="Arial" w:cs="Arial"/>
        </w:rPr>
        <w:t xml:space="preserve">Il sistema monopezzo da ileostomia convesso trasparente è un dispositivo medico per la raccolta delle deiezioni ed è composto da una placca con forma convessa e da una sacca trasparente a fondo aperto saldate tra loro. </w:t>
      </w:r>
    </w:p>
    <w:p w14:paraId="7CAB2184" w14:textId="77777777" w:rsidR="0057328A" w:rsidRPr="00524085" w:rsidRDefault="0057328A" w:rsidP="0057328A">
      <w:pPr>
        <w:jc w:val="both"/>
        <w:rPr>
          <w:rFonts w:ascii="Arial" w:hAnsi="Arial" w:cs="Arial"/>
          <w:bCs/>
        </w:rPr>
      </w:pPr>
      <w:r w:rsidRPr="00524085">
        <w:rPr>
          <w:rFonts w:ascii="Arial" w:hAnsi="Arial" w:cs="Arial"/>
          <w:bCs/>
          <w:u w:val="single"/>
        </w:rPr>
        <w:t xml:space="preserve">La sacca da ileostomia trasparente </w:t>
      </w:r>
      <w:r w:rsidRPr="00524085">
        <w:rPr>
          <w:rFonts w:ascii="Arial" w:hAnsi="Arial" w:cs="Arial"/>
          <w:bCs/>
        </w:rPr>
        <w:t>deve avere con le seguenti caratteristiche di minima:</w:t>
      </w:r>
    </w:p>
    <w:p w14:paraId="4C31CE1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2DBB71F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0B0FDA0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al fine di una corretta traspirazione cutanea;</w:t>
      </w:r>
    </w:p>
    <w:p w14:paraId="7A2B714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sistema di scarico di facile utilizzo, sicuro ed efficace nel prevenire eventuali fuoriuscite di materiale enterico;</w:t>
      </w:r>
    </w:p>
    <w:p w14:paraId="6FA619A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almeno12/24 ore;</w:t>
      </w:r>
    </w:p>
    <w:p w14:paraId="5233A3A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 almeno 500 ml.</w:t>
      </w:r>
    </w:p>
    <w:p w14:paraId="2219A16C" w14:textId="77777777" w:rsidR="0057328A" w:rsidRPr="00524085" w:rsidRDefault="0057328A" w:rsidP="0057328A">
      <w:pPr>
        <w:jc w:val="both"/>
        <w:rPr>
          <w:rFonts w:ascii="Arial" w:hAnsi="Arial" w:cs="Arial"/>
        </w:rPr>
      </w:pPr>
      <w:r w:rsidRPr="00524085">
        <w:rPr>
          <w:rFonts w:ascii="Arial" w:hAnsi="Arial" w:cs="Arial"/>
          <w:bCs/>
          <w:u w:val="single"/>
        </w:rPr>
        <w:t>La placca o barriera autoportante convessa deve</w:t>
      </w:r>
      <w:r w:rsidRPr="00524085">
        <w:rPr>
          <w:rFonts w:ascii="Arial" w:hAnsi="Arial" w:cs="Arial"/>
          <w:bCs/>
        </w:rPr>
        <w:t xml:space="preserve"> avere con le seguenti caratteristiche di minima</w:t>
      </w:r>
      <w:r w:rsidRPr="00524085">
        <w:rPr>
          <w:rFonts w:ascii="Arial" w:hAnsi="Arial" w:cs="Arial"/>
        </w:rPr>
        <w:t>:</w:t>
      </w:r>
    </w:p>
    <w:p w14:paraId="4C5273B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122E184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0D65819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forme e profondità della convessità compresa almeno tra 2 mm e 9 mm, e dove previsto deve avere ganci per cintura elastica;</w:t>
      </w:r>
    </w:p>
    <w:p w14:paraId="0A28F04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spessore uniforme o differenziato e decrescente dal centro della placca ai bordi;</w:t>
      </w:r>
    </w:p>
    <w:p w14:paraId="5F974BC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4A440084" w14:textId="2506CFDF"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(almeno da 5</w:t>
      </w:r>
      <w:r w:rsidR="00A412AE">
        <w:rPr>
          <w:rFonts w:ascii="Arial" w:hAnsi="Arial" w:cs="Arial"/>
        </w:rPr>
        <w:t xml:space="preserve"> </w:t>
      </w:r>
      <w:r w:rsidRPr="00524085">
        <w:rPr>
          <w:rFonts w:ascii="Arial" w:hAnsi="Arial" w:cs="Arial"/>
        </w:rPr>
        <w:t>mm a 70 mm), pretagliata e modellabile con pellicola di protezione e guida al ritaglio;</w:t>
      </w:r>
    </w:p>
    <w:p w14:paraId="2DD4AA43" w14:textId="1161619A"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avere una composizione che garantisca elasticità, flessibilità e adattabilità allo schema corporeo;</w:t>
      </w:r>
    </w:p>
    <w:p w14:paraId="52948BC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27C431E8" w14:textId="77777777" w:rsidR="0057328A" w:rsidRPr="00524085" w:rsidRDefault="0057328A" w:rsidP="0057328A">
      <w:pPr>
        <w:jc w:val="both"/>
        <w:rPr>
          <w:rFonts w:ascii="Arial" w:hAnsi="Arial" w:cs="Arial"/>
        </w:rPr>
      </w:pPr>
    </w:p>
    <w:p w14:paraId="2CBB637B" w14:textId="77777777" w:rsidR="0057328A" w:rsidRPr="00524085" w:rsidRDefault="009D036B" w:rsidP="0057328A">
      <w:pPr>
        <w:jc w:val="both"/>
        <w:rPr>
          <w:rFonts w:ascii="Arial" w:hAnsi="Arial" w:cs="Arial"/>
          <w:b/>
          <w:bCs/>
        </w:rPr>
      </w:pPr>
      <w:r w:rsidRPr="00524085">
        <w:rPr>
          <w:rFonts w:ascii="Arial" w:hAnsi="Arial" w:cs="Arial"/>
          <w:b/>
          <w:bCs/>
        </w:rPr>
        <w:t>LOTTO 17</w:t>
      </w:r>
      <w:r w:rsidR="0057328A" w:rsidRPr="00524085">
        <w:rPr>
          <w:rFonts w:ascii="Arial" w:hAnsi="Arial" w:cs="Arial"/>
          <w:b/>
          <w:bCs/>
        </w:rPr>
        <w:t>: sistema da colostomia monopezzo convesso a fondo chiuso opaco.</w:t>
      </w:r>
    </w:p>
    <w:p w14:paraId="2BE42320" w14:textId="77777777" w:rsidR="0057328A" w:rsidRPr="00524085" w:rsidRDefault="0057328A" w:rsidP="0057328A">
      <w:pPr>
        <w:jc w:val="both"/>
        <w:rPr>
          <w:rFonts w:ascii="Arial" w:hAnsi="Arial" w:cs="Arial"/>
        </w:rPr>
      </w:pPr>
      <w:r w:rsidRPr="00524085">
        <w:rPr>
          <w:rFonts w:ascii="Arial" w:hAnsi="Arial" w:cs="Arial"/>
        </w:rPr>
        <w:t xml:space="preserve">Il sistema monopezzo da colostomia convesso opaco è un dispositivo medico per la raccolta delle deiezioni ed è composto da una placca con forma convessa e da una sacca opaca a fondo chiuso saldate tra loro. </w:t>
      </w:r>
    </w:p>
    <w:p w14:paraId="6A245A5D" w14:textId="77777777" w:rsidR="0057328A" w:rsidRPr="00524085" w:rsidRDefault="0057328A" w:rsidP="0057328A">
      <w:pPr>
        <w:jc w:val="both"/>
        <w:rPr>
          <w:rFonts w:ascii="Arial" w:hAnsi="Arial" w:cs="Arial"/>
          <w:bCs/>
        </w:rPr>
      </w:pPr>
      <w:r w:rsidRPr="00524085">
        <w:rPr>
          <w:rFonts w:ascii="Arial" w:hAnsi="Arial" w:cs="Arial"/>
          <w:bCs/>
          <w:u w:val="single"/>
        </w:rPr>
        <w:t xml:space="preserve">La sacca da colostomia opaca </w:t>
      </w:r>
      <w:r w:rsidRPr="00524085">
        <w:rPr>
          <w:rFonts w:ascii="Arial" w:hAnsi="Arial" w:cs="Arial"/>
          <w:bCs/>
        </w:rPr>
        <w:t>deve avere le seguenti caratteristiche di minima:</w:t>
      </w:r>
    </w:p>
    <w:p w14:paraId="0FAB968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44BA6C5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3EDC3C3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22001E8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integrale o ispezionabile;</w:t>
      </w:r>
    </w:p>
    <w:p w14:paraId="799FA1C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risultare sicura ed efficace nel prevenire eventuali perdite enteriche;</w:t>
      </w:r>
    </w:p>
    <w:p w14:paraId="7C0EBB8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5C3D9265" w14:textId="5FE9FE46"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r w:rsidR="001B5027">
        <w:rPr>
          <w:rFonts w:ascii="Arial" w:hAnsi="Arial" w:cs="Arial"/>
        </w:rPr>
        <w:t>.</w:t>
      </w:r>
    </w:p>
    <w:p w14:paraId="412610DF" w14:textId="77777777" w:rsidR="0057328A" w:rsidRPr="00524085" w:rsidRDefault="0057328A" w:rsidP="0057328A">
      <w:pPr>
        <w:jc w:val="both"/>
        <w:rPr>
          <w:rFonts w:ascii="Arial" w:hAnsi="Arial" w:cs="Arial"/>
          <w:bCs/>
        </w:rPr>
      </w:pPr>
      <w:r w:rsidRPr="00524085">
        <w:rPr>
          <w:rFonts w:ascii="Arial" w:hAnsi="Arial" w:cs="Arial"/>
          <w:bCs/>
          <w:u w:val="single"/>
        </w:rPr>
        <w:t xml:space="preserve">La placca o barriera autoportante convessa deve </w:t>
      </w:r>
      <w:r w:rsidRPr="00524085">
        <w:rPr>
          <w:rFonts w:ascii="Arial" w:hAnsi="Arial" w:cs="Arial"/>
          <w:bCs/>
        </w:rPr>
        <w:t>avere le seguenti caratteristiche di minima:</w:t>
      </w:r>
    </w:p>
    <w:p w14:paraId="6C620F3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08EF2A9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5A40D85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forme e profondità della convessità compresa almeno tra 2 mm e 9 mm, e dove previsto deve avere ganci per cintura elastica;</w:t>
      </w:r>
    </w:p>
    <w:p w14:paraId="04B7548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spessore uniforme o differenziato e decrescente dal centro della placca ai bordi;</w:t>
      </w:r>
    </w:p>
    <w:p w14:paraId="08325BE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0EFC110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(almeno da 5mm a 70 mm), pretagliata e modellabile con pellicola di protezione e guida al ritaglio;</w:t>
      </w:r>
    </w:p>
    <w:p w14:paraId="7726BD5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ed adattabilità allo schema corporeo;</w:t>
      </w:r>
    </w:p>
    <w:p w14:paraId="2439C2F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56F93EFE" w14:textId="77777777" w:rsidR="0057328A" w:rsidRPr="00524085" w:rsidRDefault="0057328A" w:rsidP="0057328A">
      <w:pPr>
        <w:jc w:val="both"/>
        <w:rPr>
          <w:rFonts w:ascii="Arial" w:hAnsi="Arial" w:cs="Arial"/>
        </w:rPr>
      </w:pPr>
    </w:p>
    <w:p w14:paraId="32F27822" w14:textId="77777777" w:rsidR="0057328A" w:rsidRPr="00524085" w:rsidRDefault="009D036B" w:rsidP="0057328A">
      <w:pPr>
        <w:jc w:val="both"/>
        <w:rPr>
          <w:rFonts w:ascii="Arial" w:hAnsi="Arial" w:cs="Arial"/>
          <w:b/>
          <w:bCs/>
        </w:rPr>
      </w:pPr>
      <w:r w:rsidRPr="00524085">
        <w:rPr>
          <w:rFonts w:ascii="Arial" w:hAnsi="Arial" w:cs="Arial"/>
          <w:b/>
          <w:bCs/>
        </w:rPr>
        <w:t>LOTTO 18</w:t>
      </w:r>
      <w:r w:rsidR="0057328A" w:rsidRPr="00524085">
        <w:rPr>
          <w:rFonts w:ascii="Arial" w:hAnsi="Arial" w:cs="Arial"/>
          <w:b/>
          <w:bCs/>
        </w:rPr>
        <w:t>: sistema da colostomia monopezzo convesso a fondo chiuso trasparente.</w:t>
      </w:r>
    </w:p>
    <w:p w14:paraId="1AF76C5F" w14:textId="77777777" w:rsidR="0057328A" w:rsidRPr="00524085" w:rsidRDefault="0057328A" w:rsidP="0057328A">
      <w:pPr>
        <w:jc w:val="both"/>
        <w:rPr>
          <w:rFonts w:ascii="Arial" w:hAnsi="Arial" w:cs="Arial"/>
        </w:rPr>
      </w:pPr>
      <w:r w:rsidRPr="00524085">
        <w:rPr>
          <w:rFonts w:ascii="Arial" w:hAnsi="Arial" w:cs="Arial"/>
        </w:rPr>
        <w:t xml:space="preserve">Il sistema monopezzo da colostomia convesso trasparente è un dispositivo medico per la raccolta delle deiezioni ed è composto da una placca con forma convessa e da una sacca trasparente a fondo chiuso saldate tra loro. </w:t>
      </w:r>
    </w:p>
    <w:p w14:paraId="21053EF2" w14:textId="77777777" w:rsidR="0057328A" w:rsidRPr="00524085" w:rsidRDefault="0057328A" w:rsidP="0057328A">
      <w:pPr>
        <w:jc w:val="both"/>
        <w:rPr>
          <w:rFonts w:ascii="Arial" w:hAnsi="Arial" w:cs="Arial"/>
          <w:bCs/>
        </w:rPr>
      </w:pPr>
      <w:r w:rsidRPr="00524085">
        <w:rPr>
          <w:rFonts w:ascii="Arial" w:hAnsi="Arial" w:cs="Arial"/>
          <w:bCs/>
          <w:u w:val="single"/>
        </w:rPr>
        <w:lastRenderedPageBreak/>
        <w:t xml:space="preserve">La sacca da colostomia trasparente </w:t>
      </w:r>
      <w:r w:rsidRPr="00524085">
        <w:rPr>
          <w:rFonts w:ascii="Arial" w:hAnsi="Arial" w:cs="Arial"/>
          <w:bCs/>
        </w:rPr>
        <w:t>deve avere le seguenti caratteristiche di minima:</w:t>
      </w:r>
    </w:p>
    <w:p w14:paraId="614C99D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52B785D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659702D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al fine di una corretta traspirazione cutanea;</w:t>
      </w:r>
    </w:p>
    <w:p w14:paraId="6D54DB9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risultare sicura ed efficace nel prevenire eventuali perdite enteriche;</w:t>
      </w:r>
    </w:p>
    <w:p w14:paraId="6B79998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3304CB1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59F0A1A6" w14:textId="77777777" w:rsidR="0057328A" w:rsidRPr="00524085" w:rsidRDefault="0057328A" w:rsidP="0057328A">
      <w:pPr>
        <w:jc w:val="both"/>
        <w:rPr>
          <w:rFonts w:ascii="Arial" w:hAnsi="Arial" w:cs="Arial"/>
          <w:bCs/>
        </w:rPr>
      </w:pPr>
      <w:r w:rsidRPr="00524085">
        <w:rPr>
          <w:rFonts w:ascii="Arial" w:hAnsi="Arial" w:cs="Arial"/>
          <w:bCs/>
          <w:u w:val="single"/>
        </w:rPr>
        <w:t xml:space="preserve">La placca o barriera autoportante convessa deve </w:t>
      </w:r>
      <w:r w:rsidRPr="00524085">
        <w:rPr>
          <w:rFonts w:ascii="Arial" w:hAnsi="Arial" w:cs="Arial"/>
          <w:bCs/>
        </w:rPr>
        <w:t>avere le seguenti caratteristiche di minima:</w:t>
      </w:r>
    </w:p>
    <w:p w14:paraId="7F764B2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782DD59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11679AC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forme e profondità della convessità compresa almeno tra 2 mm e 9 mm, e dove previsto deve avere ganci per cintura elastica;</w:t>
      </w:r>
    </w:p>
    <w:p w14:paraId="4EAABD6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spessore uniforme o differenziato e decrescente dal centro della placca ai bordi;</w:t>
      </w:r>
    </w:p>
    <w:p w14:paraId="0731203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02ACB060" w14:textId="2ECCBF83"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(almeno da 5</w:t>
      </w:r>
      <w:r w:rsidR="001B5027">
        <w:rPr>
          <w:rFonts w:ascii="Arial" w:hAnsi="Arial" w:cs="Arial"/>
        </w:rPr>
        <w:t xml:space="preserve"> </w:t>
      </w:r>
      <w:r w:rsidRPr="00524085">
        <w:rPr>
          <w:rFonts w:ascii="Arial" w:hAnsi="Arial" w:cs="Arial"/>
        </w:rPr>
        <w:t>mm a 70 mm), pretagliata e modellabile con pellicola di protezione e guida al ritaglio;</w:t>
      </w:r>
    </w:p>
    <w:p w14:paraId="35F70BAC" w14:textId="7FDBD6A2"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 adattabilità allo schema corporeo;</w:t>
      </w:r>
    </w:p>
    <w:p w14:paraId="6187933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292670C8" w14:textId="77777777" w:rsidR="0057328A" w:rsidRPr="00524085" w:rsidRDefault="0057328A" w:rsidP="0057328A">
      <w:pPr>
        <w:jc w:val="both"/>
        <w:rPr>
          <w:rFonts w:ascii="Arial" w:hAnsi="Arial" w:cs="Arial"/>
          <w:b/>
          <w:bCs/>
        </w:rPr>
      </w:pPr>
    </w:p>
    <w:p w14:paraId="42C1620D" w14:textId="77777777" w:rsidR="0057328A" w:rsidRPr="00524085" w:rsidRDefault="009D036B" w:rsidP="0057328A">
      <w:pPr>
        <w:jc w:val="both"/>
        <w:rPr>
          <w:rFonts w:ascii="Arial" w:hAnsi="Arial" w:cs="Arial"/>
          <w:b/>
          <w:bCs/>
        </w:rPr>
      </w:pPr>
      <w:r w:rsidRPr="00524085">
        <w:rPr>
          <w:rFonts w:ascii="Arial" w:hAnsi="Arial" w:cs="Arial"/>
          <w:b/>
          <w:bCs/>
        </w:rPr>
        <w:t>LOTTO 19</w:t>
      </w:r>
      <w:r w:rsidR="0057328A" w:rsidRPr="00524085">
        <w:rPr>
          <w:rFonts w:ascii="Arial" w:hAnsi="Arial" w:cs="Arial"/>
          <w:b/>
          <w:bCs/>
        </w:rPr>
        <w:t>: sistema da urostomia monopezzo convesso opaco con valvola di scarico.</w:t>
      </w:r>
    </w:p>
    <w:p w14:paraId="0FDB6BCF" w14:textId="77777777" w:rsidR="0057328A" w:rsidRPr="00524085" w:rsidRDefault="0057328A" w:rsidP="0057328A">
      <w:pPr>
        <w:jc w:val="both"/>
        <w:rPr>
          <w:rFonts w:ascii="Arial" w:hAnsi="Arial" w:cs="Arial"/>
        </w:rPr>
      </w:pPr>
      <w:r w:rsidRPr="00524085">
        <w:rPr>
          <w:rFonts w:ascii="Arial" w:hAnsi="Arial" w:cs="Arial"/>
        </w:rPr>
        <w:t xml:space="preserve">Il sistema da urostomia monopezzo opaco convesso è un dispositivo medico per la raccolta della diuresi, composto da una sacca opaca con valvola di scarico e da una placca convessa saldate fra loro. </w:t>
      </w:r>
    </w:p>
    <w:p w14:paraId="6FC3AAEE" w14:textId="77777777" w:rsidR="0057328A" w:rsidRPr="00524085" w:rsidRDefault="0057328A" w:rsidP="0057328A">
      <w:pPr>
        <w:jc w:val="both"/>
        <w:rPr>
          <w:rFonts w:ascii="Arial" w:hAnsi="Arial" w:cs="Arial"/>
          <w:bCs/>
        </w:rPr>
      </w:pPr>
      <w:r w:rsidRPr="00524085">
        <w:rPr>
          <w:rFonts w:ascii="Arial" w:hAnsi="Arial" w:cs="Arial"/>
          <w:bCs/>
          <w:u w:val="single"/>
        </w:rPr>
        <w:t xml:space="preserve">La sacca da urostomia opaca </w:t>
      </w:r>
      <w:r w:rsidRPr="00524085">
        <w:rPr>
          <w:rFonts w:ascii="Arial" w:hAnsi="Arial" w:cs="Arial"/>
          <w:bCs/>
        </w:rPr>
        <w:t>deve avere le seguenti caratteristiche di minima:</w:t>
      </w:r>
    </w:p>
    <w:p w14:paraId="4081584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3D24AAA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generare alcun rumore di sfregamento per garantire il migliore comfort della persona stomizzata;</w:t>
      </w:r>
    </w:p>
    <w:p w14:paraId="42B4BDF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e che ne permetta una corretta traspirazione cutanea;</w:t>
      </w:r>
    </w:p>
    <w:p w14:paraId="2AE85DA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disporre all'interno di saldature o camere multiple che permettano all'urina di distribuirsi uniformemente evitando rigonfiamenti e limitando lo sciabordio dei liquidi da una parte all'altra;</w:t>
      </w:r>
    </w:p>
    <w:p w14:paraId="2F5DE75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40802734" w14:textId="48DB1ED6"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0F6CDDBF" w14:textId="77777777" w:rsidR="0057328A" w:rsidRPr="00524085" w:rsidRDefault="0057328A" w:rsidP="0057328A">
      <w:pPr>
        <w:jc w:val="both"/>
        <w:rPr>
          <w:rFonts w:ascii="Arial" w:hAnsi="Arial" w:cs="Arial"/>
          <w:bCs/>
        </w:rPr>
      </w:pPr>
      <w:r w:rsidRPr="00524085">
        <w:rPr>
          <w:rFonts w:ascii="Arial" w:hAnsi="Arial" w:cs="Arial"/>
          <w:bCs/>
          <w:u w:val="single"/>
        </w:rPr>
        <w:t xml:space="preserve">La placca o barriera convessa autoportante deve </w:t>
      </w:r>
      <w:r w:rsidRPr="00524085">
        <w:rPr>
          <w:rFonts w:ascii="Arial" w:hAnsi="Arial" w:cs="Arial"/>
          <w:bCs/>
        </w:rPr>
        <w:t>avere le seguenti caratteristiche di minima:</w:t>
      </w:r>
    </w:p>
    <w:p w14:paraId="5E83926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78950F4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0976F82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forme, profondità della convessità compresa almeno tra 2 mm e 9 mm, e dove previsto deve avere ganci per cintura elastica;</w:t>
      </w:r>
    </w:p>
    <w:p w14:paraId="341B757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 spessore uniforme o differenziato e decrescente dal centro della placca ai bordi;</w:t>
      </w:r>
    </w:p>
    <w:p w14:paraId="1C75588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5CD1084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(almeno da 5mm a 70 mm), pretagliata e modellabile con pellicola di protezione e guida al ritaglio;</w:t>
      </w:r>
    </w:p>
    <w:p w14:paraId="5A378D9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ed adattabilità allo schema corporeo;</w:t>
      </w:r>
    </w:p>
    <w:p w14:paraId="27D46ACB" w14:textId="3E258130" w:rsidR="0057328A"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236657D9" w14:textId="77777777" w:rsidR="00A412AE" w:rsidRPr="00A412AE" w:rsidRDefault="00A412AE" w:rsidP="00A412AE">
      <w:pPr>
        <w:spacing w:after="0" w:line="360" w:lineRule="auto"/>
        <w:ind w:left="714"/>
        <w:jc w:val="both"/>
        <w:rPr>
          <w:rFonts w:ascii="Arial" w:hAnsi="Arial" w:cs="Arial"/>
        </w:rPr>
      </w:pPr>
    </w:p>
    <w:p w14:paraId="1B11C3D7" w14:textId="77777777" w:rsidR="0057328A" w:rsidRPr="00524085" w:rsidRDefault="009D036B" w:rsidP="0057328A">
      <w:pPr>
        <w:jc w:val="both"/>
        <w:rPr>
          <w:rFonts w:ascii="Arial" w:hAnsi="Arial" w:cs="Arial"/>
          <w:b/>
          <w:bCs/>
        </w:rPr>
      </w:pPr>
      <w:r w:rsidRPr="00524085">
        <w:rPr>
          <w:rFonts w:ascii="Arial" w:hAnsi="Arial" w:cs="Arial"/>
          <w:b/>
          <w:bCs/>
        </w:rPr>
        <w:t>LOTTO 20</w:t>
      </w:r>
      <w:r w:rsidR="0057328A" w:rsidRPr="00524085">
        <w:rPr>
          <w:rFonts w:ascii="Arial" w:hAnsi="Arial" w:cs="Arial"/>
          <w:b/>
          <w:bCs/>
        </w:rPr>
        <w:t>: sistema da urostomia monopezzo convesso trasparente con valvola di scarico.</w:t>
      </w:r>
    </w:p>
    <w:p w14:paraId="1392DDA2" w14:textId="77777777" w:rsidR="0057328A" w:rsidRPr="00524085" w:rsidRDefault="0057328A" w:rsidP="0057328A">
      <w:pPr>
        <w:jc w:val="both"/>
        <w:rPr>
          <w:rFonts w:ascii="Arial" w:hAnsi="Arial" w:cs="Arial"/>
        </w:rPr>
      </w:pPr>
      <w:r w:rsidRPr="00524085">
        <w:rPr>
          <w:rFonts w:ascii="Arial" w:hAnsi="Arial" w:cs="Arial"/>
        </w:rPr>
        <w:t xml:space="preserve">Il sistema da urostomia monopezzo trasparente convesso è un dispositivo medico per la raccolta della diuresi, composto da una sacca trasparente con valvola di scarico e da una placca convessa saldate fra loro. </w:t>
      </w:r>
    </w:p>
    <w:p w14:paraId="044D511E" w14:textId="77777777" w:rsidR="0057328A" w:rsidRPr="00524085" w:rsidRDefault="0057328A" w:rsidP="0057328A">
      <w:pPr>
        <w:jc w:val="both"/>
        <w:rPr>
          <w:rFonts w:ascii="Arial" w:hAnsi="Arial" w:cs="Arial"/>
          <w:bCs/>
        </w:rPr>
      </w:pPr>
      <w:r w:rsidRPr="00524085">
        <w:rPr>
          <w:rFonts w:ascii="Arial" w:hAnsi="Arial" w:cs="Arial"/>
          <w:bCs/>
          <w:u w:val="single"/>
        </w:rPr>
        <w:t xml:space="preserve">La sacca da urostomia trasparente </w:t>
      </w:r>
      <w:r w:rsidRPr="00524085">
        <w:rPr>
          <w:rFonts w:ascii="Arial" w:hAnsi="Arial" w:cs="Arial"/>
          <w:bCs/>
        </w:rPr>
        <w:t>deve avere le seguenti caratteristiche di minima:</w:t>
      </w:r>
    </w:p>
    <w:p w14:paraId="252DA76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637B89B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generare alcun rumore di sfregamento per garantire il migliore comfort della persona stomizzata;</w:t>
      </w:r>
    </w:p>
    <w:p w14:paraId="155ED18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e che ne permetta una corretta traspirazione cutanea;</w:t>
      </w:r>
    </w:p>
    <w:p w14:paraId="7199DE2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all'interno di saldature o camere multiple che permettano all'urina di distribuirsi uniformemente evitando rigonfiamenti e limitando lo sciabordio dei liquidi da una parte all'altra;</w:t>
      </w:r>
    </w:p>
    <w:p w14:paraId="36ED108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3FA0F80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 xml:space="preserve">avere capacità compresa tra 200 ml ed almeno 500 ml </w:t>
      </w:r>
    </w:p>
    <w:p w14:paraId="1D57A8E4" w14:textId="77777777" w:rsidR="0057328A" w:rsidRPr="00524085" w:rsidRDefault="0057328A" w:rsidP="0057328A">
      <w:pPr>
        <w:jc w:val="both"/>
        <w:rPr>
          <w:rFonts w:ascii="Arial" w:hAnsi="Arial" w:cs="Arial"/>
          <w:bCs/>
        </w:rPr>
      </w:pPr>
      <w:r w:rsidRPr="00524085">
        <w:rPr>
          <w:rFonts w:ascii="Arial" w:hAnsi="Arial" w:cs="Arial"/>
          <w:bCs/>
          <w:u w:val="single"/>
        </w:rPr>
        <w:t>La placca o barriera convessa autoportante deve</w:t>
      </w:r>
      <w:r w:rsidRPr="00524085">
        <w:rPr>
          <w:rFonts w:ascii="Arial" w:hAnsi="Arial" w:cs="Arial"/>
          <w:bCs/>
        </w:rPr>
        <w:t xml:space="preserve"> avere le seguenti caratteristiche di minima:</w:t>
      </w:r>
    </w:p>
    <w:p w14:paraId="46F6FAD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0C01AC9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37464C2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 avere diverse dimensioni, forme, profondità della convessità compresa almeno tra 2 mm e 9 mm, e dove previsto deve avere ganci per cintura elastica;</w:t>
      </w:r>
    </w:p>
    <w:p w14:paraId="1EE482A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 spessore uniforme o differenziato e decrescente dal centro della placca ai bordi,</w:t>
      </w:r>
    </w:p>
    <w:p w14:paraId="3F76397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 e di facile utilizzo;</w:t>
      </w:r>
    </w:p>
    <w:p w14:paraId="35880F95" w14:textId="5A2462C3"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(almeno da 5</w:t>
      </w:r>
      <w:r w:rsidR="001B5027">
        <w:rPr>
          <w:rFonts w:ascii="Arial" w:hAnsi="Arial" w:cs="Arial"/>
        </w:rPr>
        <w:t xml:space="preserve"> </w:t>
      </w:r>
      <w:r w:rsidRPr="00524085">
        <w:rPr>
          <w:rFonts w:ascii="Arial" w:hAnsi="Arial" w:cs="Arial"/>
        </w:rPr>
        <w:t>mm a 70 mm), pretagliata e modellabile con pellicola di protezione e guida al ritaglio;</w:t>
      </w:r>
    </w:p>
    <w:p w14:paraId="3FCA902F" w14:textId="2FC60116"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 adattabilità allo schema corporeo;</w:t>
      </w:r>
    </w:p>
    <w:p w14:paraId="590A38B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782F6015" w14:textId="77777777" w:rsidR="0057328A" w:rsidRPr="00524085" w:rsidRDefault="0057328A" w:rsidP="0057328A">
      <w:pPr>
        <w:spacing w:after="0" w:line="360" w:lineRule="auto"/>
        <w:ind w:left="714"/>
        <w:jc w:val="both"/>
        <w:rPr>
          <w:rFonts w:ascii="Arial" w:hAnsi="Arial" w:cs="Arial"/>
        </w:rPr>
      </w:pPr>
    </w:p>
    <w:p w14:paraId="4C85F306" w14:textId="77777777" w:rsidR="0057328A" w:rsidRPr="00524085" w:rsidRDefault="0057328A" w:rsidP="0057328A">
      <w:pPr>
        <w:jc w:val="center"/>
        <w:rPr>
          <w:rFonts w:ascii="Arial" w:hAnsi="Arial" w:cs="Arial"/>
          <w:vertAlign w:val="superscript"/>
        </w:rPr>
      </w:pPr>
      <w:r w:rsidRPr="00524085">
        <w:rPr>
          <w:rFonts w:ascii="Arial" w:hAnsi="Arial" w:cs="Arial"/>
          <w:vertAlign w:val="superscript"/>
        </w:rPr>
        <w:t>*****</w:t>
      </w:r>
    </w:p>
    <w:p w14:paraId="49C90E83" w14:textId="10FEBFAA" w:rsidR="0057328A" w:rsidRPr="00524085" w:rsidRDefault="0057328A" w:rsidP="0057328A">
      <w:pPr>
        <w:jc w:val="center"/>
        <w:rPr>
          <w:rFonts w:ascii="Arial" w:hAnsi="Arial" w:cs="Arial"/>
          <w:b/>
        </w:rPr>
      </w:pPr>
      <w:r w:rsidRPr="00524085">
        <w:rPr>
          <w:rFonts w:ascii="Arial" w:hAnsi="Arial" w:cs="Arial"/>
          <w:b/>
        </w:rPr>
        <w:t>SISTEMA DOPPIO PE</w:t>
      </w:r>
      <w:r w:rsidR="009D036B" w:rsidRPr="00524085">
        <w:rPr>
          <w:rFonts w:ascii="Arial" w:hAnsi="Arial" w:cs="Arial"/>
          <w:b/>
        </w:rPr>
        <w:t>ZZO PIANO DA STOMIA (lotti da</w:t>
      </w:r>
      <w:r w:rsidR="001B5027">
        <w:rPr>
          <w:rFonts w:ascii="Arial" w:hAnsi="Arial" w:cs="Arial"/>
          <w:b/>
        </w:rPr>
        <w:t>l</w:t>
      </w:r>
      <w:r w:rsidR="009D036B" w:rsidRPr="00524085">
        <w:rPr>
          <w:rFonts w:ascii="Arial" w:hAnsi="Arial" w:cs="Arial"/>
          <w:b/>
        </w:rPr>
        <w:t xml:space="preserve"> 21</w:t>
      </w:r>
      <w:r w:rsidRPr="00524085">
        <w:rPr>
          <w:rFonts w:ascii="Arial" w:hAnsi="Arial" w:cs="Arial"/>
          <w:b/>
        </w:rPr>
        <w:t xml:space="preserve"> a</w:t>
      </w:r>
      <w:r w:rsidR="001B5027">
        <w:rPr>
          <w:rFonts w:ascii="Arial" w:hAnsi="Arial" w:cs="Arial"/>
          <w:b/>
        </w:rPr>
        <w:t>l</w:t>
      </w:r>
      <w:r w:rsidRPr="00524085">
        <w:rPr>
          <w:rFonts w:ascii="Arial" w:hAnsi="Arial" w:cs="Arial"/>
          <w:b/>
        </w:rPr>
        <w:t xml:space="preserve"> 2</w:t>
      </w:r>
      <w:r w:rsidR="001B5027">
        <w:rPr>
          <w:rFonts w:ascii="Arial" w:hAnsi="Arial" w:cs="Arial"/>
          <w:b/>
        </w:rPr>
        <w:t>6</w:t>
      </w:r>
      <w:r w:rsidRPr="00524085">
        <w:rPr>
          <w:rFonts w:ascii="Arial" w:hAnsi="Arial" w:cs="Arial"/>
          <w:b/>
        </w:rPr>
        <w:t>)</w:t>
      </w:r>
    </w:p>
    <w:p w14:paraId="413E8F8E" w14:textId="77777777" w:rsidR="0057328A" w:rsidRPr="00524085" w:rsidRDefault="0057328A" w:rsidP="0057328A">
      <w:pPr>
        <w:jc w:val="both"/>
        <w:rPr>
          <w:rFonts w:ascii="Arial" w:hAnsi="Arial" w:cs="Arial"/>
        </w:rPr>
      </w:pPr>
      <w:r w:rsidRPr="00524085">
        <w:rPr>
          <w:rFonts w:ascii="Arial" w:hAnsi="Arial" w:cs="Arial"/>
        </w:rPr>
        <w:t>I sistemi doppio pezzo per Ileostomia, Colostomia e Urostomia sono costituiti da una barriera protettiva autoportante adesiva (placca), ipoallergenica da applicare a contatto con la cute ed una sacca di raccolta, a fondo aperto o a fondo chiuso, o con valvola di scarico, con sistema di aggancio ed hanno lo scopo di raccogliere le deiezioni evitando distacchi precoci del presidio e consentendo una qualità di vita ideale.</w:t>
      </w:r>
    </w:p>
    <w:p w14:paraId="18161DDE" w14:textId="7C6DE31C" w:rsidR="0057328A" w:rsidRPr="00524085" w:rsidRDefault="0057328A" w:rsidP="0057328A">
      <w:pPr>
        <w:jc w:val="both"/>
        <w:rPr>
          <w:rFonts w:ascii="Arial" w:hAnsi="Arial" w:cs="Arial"/>
          <w:bCs/>
        </w:rPr>
      </w:pPr>
      <w:r w:rsidRPr="00524085">
        <w:rPr>
          <w:rFonts w:ascii="Arial" w:hAnsi="Arial" w:cs="Arial"/>
          <w:bCs/>
        </w:rPr>
        <w:t>I sistemi piani (lotti d</w:t>
      </w:r>
      <w:r w:rsidR="00664A63" w:rsidRPr="00524085">
        <w:rPr>
          <w:rFonts w:ascii="Arial" w:hAnsi="Arial" w:cs="Arial"/>
          <w:bCs/>
        </w:rPr>
        <w:t>a</w:t>
      </w:r>
      <w:r w:rsidR="001B5027">
        <w:rPr>
          <w:rFonts w:ascii="Arial" w:hAnsi="Arial" w:cs="Arial"/>
          <w:bCs/>
        </w:rPr>
        <w:t>l</w:t>
      </w:r>
      <w:r w:rsidR="00664A63" w:rsidRPr="00524085">
        <w:rPr>
          <w:rFonts w:ascii="Arial" w:hAnsi="Arial" w:cs="Arial"/>
          <w:bCs/>
        </w:rPr>
        <w:t xml:space="preserve"> 21</w:t>
      </w:r>
      <w:r w:rsidRPr="00524085">
        <w:rPr>
          <w:rFonts w:ascii="Arial" w:hAnsi="Arial" w:cs="Arial"/>
          <w:bCs/>
        </w:rPr>
        <w:t xml:space="preserve"> a</w:t>
      </w:r>
      <w:r w:rsidR="001B5027">
        <w:rPr>
          <w:rFonts w:ascii="Arial" w:hAnsi="Arial" w:cs="Arial"/>
          <w:bCs/>
        </w:rPr>
        <w:t>l</w:t>
      </w:r>
      <w:r w:rsidRPr="00524085">
        <w:rPr>
          <w:rFonts w:ascii="Arial" w:hAnsi="Arial" w:cs="Arial"/>
          <w:bCs/>
        </w:rPr>
        <w:t xml:space="preserve"> 2</w:t>
      </w:r>
      <w:r w:rsidR="001B5027">
        <w:rPr>
          <w:rFonts w:ascii="Arial" w:hAnsi="Arial" w:cs="Arial"/>
          <w:bCs/>
        </w:rPr>
        <w:t>6</w:t>
      </w:r>
      <w:r w:rsidRPr="00524085">
        <w:rPr>
          <w:rFonts w:ascii="Arial" w:hAnsi="Arial" w:cs="Arial"/>
          <w:bCs/>
        </w:rPr>
        <w:t xml:space="preserve">) si applicano a persone che presentino stomia e conformazione addominale regolare. </w:t>
      </w:r>
    </w:p>
    <w:p w14:paraId="23849AFA" w14:textId="77777777" w:rsidR="0057328A" w:rsidRPr="00524085" w:rsidRDefault="00664A63" w:rsidP="0057328A">
      <w:pPr>
        <w:jc w:val="both"/>
        <w:rPr>
          <w:rFonts w:ascii="Arial" w:hAnsi="Arial" w:cs="Arial"/>
          <w:b/>
          <w:bCs/>
        </w:rPr>
      </w:pPr>
      <w:r w:rsidRPr="00524085">
        <w:rPr>
          <w:rFonts w:ascii="Arial" w:hAnsi="Arial" w:cs="Arial"/>
          <w:b/>
          <w:bCs/>
        </w:rPr>
        <w:t>LOTTO 21</w:t>
      </w:r>
      <w:r w:rsidR="0057328A" w:rsidRPr="00524085">
        <w:rPr>
          <w:rFonts w:ascii="Arial" w:hAnsi="Arial" w:cs="Arial"/>
          <w:b/>
          <w:bCs/>
        </w:rPr>
        <w:t>: sistema da Ileostomia a doppio pezzo con placca piana e sacca a fondo aperto opaca.</w:t>
      </w:r>
    </w:p>
    <w:p w14:paraId="313A2DAE" w14:textId="2DD2978E" w:rsidR="0057328A" w:rsidRPr="00524085" w:rsidRDefault="001B5027"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delle deiezioni ed è composto da una sacca opaca a fondo aperto e da una placca piana unite da un sistema di aggancio. </w:t>
      </w:r>
    </w:p>
    <w:p w14:paraId="1FF74348" w14:textId="77777777" w:rsidR="0057328A" w:rsidRPr="00524085" w:rsidRDefault="0057328A" w:rsidP="0057328A">
      <w:pPr>
        <w:jc w:val="both"/>
        <w:rPr>
          <w:rFonts w:ascii="Arial" w:hAnsi="Arial" w:cs="Arial"/>
          <w:bCs/>
        </w:rPr>
      </w:pPr>
      <w:r w:rsidRPr="00524085">
        <w:rPr>
          <w:rFonts w:ascii="Arial" w:hAnsi="Arial" w:cs="Arial"/>
          <w:b/>
          <w:u w:val="single"/>
        </w:rPr>
        <w:t>Lotto</w:t>
      </w:r>
      <w:r w:rsidR="00664A63" w:rsidRPr="00524085">
        <w:rPr>
          <w:rFonts w:ascii="Arial" w:hAnsi="Arial" w:cs="Arial"/>
          <w:b/>
          <w:u w:val="single"/>
        </w:rPr>
        <w:t xml:space="preserve"> 21</w:t>
      </w:r>
      <w:r w:rsidRPr="00524085">
        <w:rPr>
          <w:rFonts w:ascii="Arial" w:hAnsi="Arial" w:cs="Arial"/>
          <w:b/>
          <w:u w:val="single"/>
        </w:rPr>
        <w:t xml:space="preserve">, rif 1: La placca o barriera piana autoportante </w:t>
      </w:r>
      <w:r w:rsidRPr="00524085">
        <w:rPr>
          <w:rFonts w:ascii="Arial" w:hAnsi="Arial" w:cs="Arial"/>
          <w:bCs/>
        </w:rPr>
        <w:t>deve avere le seguenti caratteristiche di minima:</w:t>
      </w:r>
    </w:p>
    <w:p w14:paraId="6BDCD72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1237D82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036B2A5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414499A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7FC7AF7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nella versione ritagliabile (almeno da 5mm a 70 mm), pretagliata e modellabile con pellicola di protezione e guida al ritaglio;</w:t>
      </w:r>
    </w:p>
    <w:p w14:paraId="2AA4A9CD" w14:textId="3C6BFC2F"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0A12F15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garantendo adesività, sicurezza e comfort alla persona stomizzata;</w:t>
      </w:r>
    </w:p>
    <w:p w14:paraId="13C0941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5DFDB36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68D97FF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48 ore. </w:t>
      </w:r>
    </w:p>
    <w:p w14:paraId="7B0E197D" w14:textId="030CE760" w:rsidR="0057328A" w:rsidRPr="00524085" w:rsidRDefault="00664A63" w:rsidP="0057328A">
      <w:pPr>
        <w:jc w:val="both"/>
        <w:rPr>
          <w:rFonts w:ascii="Arial" w:hAnsi="Arial" w:cs="Arial"/>
          <w:bCs/>
        </w:rPr>
      </w:pPr>
      <w:r w:rsidRPr="00524085">
        <w:rPr>
          <w:rFonts w:ascii="Arial" w:hAnsi="Arial" w:cs="Arial"/>
          <w:b/>
          <w:u w:val="single"/>
        </w:rPr>
        <w:t>Lotto 21</w:t>
      </w:r>
      <w:r w:rsidR="0057328A" w:rsidRPr="00524085">
        <w:rPr>
          <w:rFonts w:ascii="Arial" w:hAnsi="Arial" w:cs="Arial"/>
          <w:b/>
          <w:u w:val="single"/>
        </w:rPr>
        <w:t>, rif. 2:</w:t>
      </w:r>
      <w:r w:rsidR="001B5027">
        <w:rPr>
          <w:rFonts w:ascii="Arial" w:hAnsi="Arial" w:cs="Arial"/>
          <w:b/>
          <w:u w:val="single"/>
        </w:rPr>
        <w:t xml:space="preserve"> </w:t>
      </w:r>
      <w:r w:rsidR="0057328A" w:rsidRPr="00524085">
        <w:rPr>
          <w:rFonts w:ascii="Arial" w:hAnsi="Arial" w:cs="Arial"/>
          <w:b/>
          <w:u w:val="single"/>
        </w:rPr>
        <w:t xml:space="preserve">La sacca da ileostomia opaca </w:t>
      </w:r>
      <w:r w:rsidR="0057328A" w:rsidRPr="00524085">
        <w:rPr>
          <w:rFonts w:ascii="Arial" w:hAnsi="Arial" w:cs="Arial"/>
          <w:bCs/>
        </w:rPr>
        <w:t>deve avere le seguenti caratteristiche di minima:</w:t>
      </w:r>
    </w:p>
    <w:p w14:paraId="66F4C18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 odore;</w:t>
      </w:r>
    </w:p>
    <w:p w14:paraId="56B222D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0AEFDCD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2EF8D1B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integrale o ispezionabile;</w:t>
      </w:r>
    </w:p>
    <w:p w14:paraId="1A91511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sistema di scarico di facile utilizzo, sicuro ed efficace nel prevenire eventuali fuoriuscite di materiale enterico;</w:t>
      </w:r>
    </w:p>
    <w:p w14:paraId="53E188E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meccanismo di aggancio per la flangia che deve consentire la massima ermeticità e sicurezza di tenuta contro le infiltrazioni;</w:t>
      </w:r>
    </w:p>
    <w:p w14:paraId="0E4D9E5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52C0780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3CCA5BA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ed almeno 500 ml.</w:t>
      </w:r>
    </w:p>
    <w:p w14:paraId="3A2AA960" w14:textId="77777777" w:rsidR="0057328A" w:rsidRPr="00524085" w:rsidRDefault="0057328A" w:rsidP="0057328A">
      <w:pPr>
        <w:spacing w:after="0" w:line="360" w:lineRule="auto"/>
        <w:ind w:left="714"/>
        <w:jc w:val="both"/>
        <w:rPr>
          <w:rFonts w:ascii="Arial" w:hAnsi="Arial" w:cs="Arial"/>
        </w:rPr>
      </w:pPr>
    </w:p>
    <w:p w14:paraId="11B098F3" w14:textId="77777777" w:rsidR="0057328A" w:rsidRPr="00524085" w:rsidRDefault="00664A63" w:rsidP="0057328A">
      <w:pPr>
        <w:jc w:val="both"/>
        <w:rPr>
          <w:rFonts w:ascii="Arial" w:hAnsi="Arial" w:cs="Arial"/>
          <w:b/>
          <w:bCs/>
        </w:rPr>
      </w:pPr>
      <w:r w:rsidRPr="00524085">
        <w:rPr>
          <w:rFonts w:ascii="Arial" w:hAnsi="Arial" w:cs="Arial"/>
          <w:b/>
          <w:bCs/>
        </w:rPr>
        <w:t>LOTTO 22</w:t>
      </w:r>
      <w:r w:rsidR="0057328A" w:rsidRPr="00524085">
        <w:rPr>
          <w:rFonts w:ascii="Arial" w:hAnsi="Arial" w:cs="Arial"/>
          <w:b/>
          <w:bCs/>
        </w:rPr>
        <w:t>: sistema da ileostomia a doppio pezzo con placca piana e sacca a fondo aperto trasparente.</w:t>
      </w:r>
    </w:p>
    <w:p w14:paraId="3EE86A49" w14:textId="1084504C" w:rsidR="0057328A" w:rsidRPr="00524085" w:rsidRDefault="001B5027" w:rsidP="0057328A">
      <w:pPr>
        <w:jc w:val="both"/>
        <w:rPr>
          <w:rFonts w:ascii="Arial" w:hAnsi="Arial" w:cs="Arial"/>
          <w:b/>
          <w:bCs/>
        </w:rPr>
      </w:pPr>
      <w:r w:rsidRPr="00524085">
        <w:rPr>
          <w:rFonts w:ascii="Arial" w:hAnsi="Arial" w:cs="Arial"/>
        </w:rPr>
        <w:t>È</w:t>
      </w:r>
      <w:r w:rsidR="0057328A" w:rsidRPr="00524085">
        <w:rPr>
          <w:rFonts w:ascii="Arial" w:hAnsi="Arial" w:cs="Arial"/>
        </w:rPr>
        <w:t xml:space="preserve"> un dispositivo medico per la raccolta delle deiezioni ed è composto da una sacca trasparente a fondo aperto e da una placca piana unite da un sistema di aggancio. </w:t>
      </w:r>
    </w:p>
    <w:p w14:paraId="75423B59" w14:textId="77777777" w:rsidR="0057328A" w:rsidRPr="00524085" w:rsidRDefault="00664A63" w:rsidP="0057328A">
      <w:pPr>
        <w:jc w:val="both"/>
        <w:rPr>
          <w:rFonts w:ascii="Arial" w:hAnsi="Arial" w:cs="Arial"/>
          <w:bCs/>
        </w:rPr>
      </w:pPr>
      <w:r w:rsidRPr="00524085">
        <w:rPr>
          <w:rFonts w:ascii="Arial" w:hAnsi="Arial" w:cs="Arial"/>
          <w:b/>
          <w:u w:val="single"/>
        </w:rPr>
        <w:t>Lotto 22</w:t>
      </w:r>
      <w:r w:rsidR="0057328A" w:rsidRPr="00524085">
        <w:rPr>
          <w:rFonts w:ascii="Arial" w:hAnsi="Arial" w:cs="Arial"/>
          <w:b/>
          <w:u w:val="single"/>
        </w:rPr>
        <w:t xml:space="preserve">, rif. 1: La placca o barriera autoportante piana </w:t>
      </w:r>
      <w:r w:rsidR="0057328A" w:rsidRPr="00524085">
        <w:rPr>
          <w:rFonts w:ascii="Arial" w:hAnsi="Arial" w:cs="Arial"/>
          <w:bCs/>
        </w:rPr>
        <w:t>deve avere le seguenti caratteristiche tecniche di minima:</w:t>
      </w:r>
    </w:p>
    <w:p w14:paraId="08EBB47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5576880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3F4C5B3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6F551AE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2EF7329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nella versione ritagliabile (almeno da 5mm a 70 mm), pretagliata e modellabile con pellicola di protezione e guida al ritaglio;</w:t>
      </w:r>
    </w:p>
    <w:p w14:paraId="5C5DB189" w14:textId="38B9F736"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w:t>
      </w:r>
      <w:r w:rsidR="001B5027">
        <w:rPr>
          <w:rFonts w:ascii="Arial" w:hAnsi="Arial" w:cs="Arial"/>
        </w:rPr>
        <w:t xml:space="preserve"> </w:t>
      </w:r>
      <w:r w:rsidRPr="00524085">
        <w:rPr>
          <w:rFonts w:ascii="Arial" w:hAnsi="Arial" w:cs="Arial"/>
        </w:rPr>
        <w:t>flottante a soffietto,</w:t>
      </w:r>
      <w:r w:rsidR="001B5027">
        <w:rPr>
          <w:rFonts w:ascii="Arial" w:hAnsi="Arial" w:cs="Arial"/>
        </w:rPr>
        <w:t xml:space="preserve"> </w:t>
      </w:r>
      <w:r w:rsidRPr="00524085">
        <w:rPr>
          <w:rFonts w:ascii="Arial" w:hAnsi="Arial" w:cs="Arial"/>
        </w:rPr>
        <w:t>ad incastro, con adesivo o altre metodologie non traumatiche per l’addome, dove previsto,  deve avere ganci per cintura elastica;</w:t>
      </w:r>
    </w:p>
    <w:p w14:paraId="1170C25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garantendo adesività, sicurezza e comfort alla persona stomizzata;</w:t>
      </w:r>
    </w:p>
    <w:p w14:paraId="2DDB665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54F19A9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53C4E9F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48 ore. </w:t>
      </w:r>
    </w:p>
    <w:p w14:paraId="4450E21A" w14:textId="77777777" w:rsidR="0057328A" w:rsidRPr="00524085" w:rsidRDefault="00664A63" w:rsidP="0057328A">
      <w:pPr>
        <w:jc w:val="both"/>
        <w:rPr>
          <w:rFonts w:ascii="Arial" w:hAnsi="Arial" w:cs="Arial"/>
          <w:bCs/>
        </w:rPr>
      </w:pPr>
      <w:r w:rsidRPr="00524085">
        <w:rPr>
          <w:rFonts w:ascii="Arial" w:hAnsi="Arial" w:cs="Arial"/>
          <w:b/>
          <w:u w:val="single"/>
        </w:rPr>
        <w:t>Lotto 22</w:t>
      </w:r>
      <w:r w:rsidR="0057328A" w:rsidRPr="00524085">
        <w:rPr>
          <w:rFonts w:ascii="Arial" w:hAnsi="Arial" w:cs="Arial"/>
          <w:b/>
          <w:u w:val="single"/>
        </w:rPr>
        <w:t xml:space="preserve">, rif. 2: La sacca da ileostomia trasparente </w:t>
      </w:r>
      <w:r w:rsidR="0057328A" w:rsidRPr="00524085">
        <w:rPr>
          <w:rFonts w:ascii="Arial" w:hAnsi="Arial" w:cs="Arial"/>
          <w:bCs/>
        </w:rPr>
        <w:t>deve avere le seguenti caratteristiche di minima:</w:t>
      </w:r>
    </w:p>
    <w:p w14:paraId="6DFEE7D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67103E1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752B4AF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al fine di una corretta traspirazione cutanea;</w:t>
      </w:r>
    </w:p>
    <w:p w14:paraId="18E8495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sistema di scarico di facile utilizzo, sicuro ed efficace nel prevenire eventuali fuoriuscite di materiale enterico;</w:t>
      </w:r>
    </w:p>
    <w:p w14:paraId="22534808" w14:textId="38DE1D81"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meccanismo di aggancio per la flangia che deve consentire la massima ermeticità e sicurezza di tenuta contro le infiltrazioni;</w:t>
      </w:r>
    </w:p>
    <w:p w14:paraId="6FFF2D2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2B75021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42DF32F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07B2B6BA" w14:textId="77777777" w:rsidR="0057328A" w:rsidRPr="00524085" w:rsidRDefault="0057328A" w:rsidP="0057328A">
      <w:pPr>
        <w:spacing w:after="0" w:line="360" w:lineRule="auto"/>
        <w:ind w:left="714"/>
        <w:rPr>
          <w:rFonts w:ascii="Arial" w:hAnsi="Arial" w:cs="Arial"/>
        </w:rPr>
      </w:pPr>
    </w:p>
    <w:p w14:paraId="6E18A940" w14:textId="3C1EAC04" w:rsidR="0057328A" w:rsidRPr="00524085" w:rsidRDefault="00664A63" w:rsidP="0057328A">
      <w:pPr>
        <w:jc w:val="both"/>
        <w:rPr>
          <w:rFonts w:ascii="Arial" w:hAnsi="Arial" w:cs="Arial"/>
          <w:b/>
          <w:bCs/>
        </w:rPr>
      </w:pPr>
      <w:r w:rsidRPr="00524085">
        <w:rPr>
          <w:rFonts w:ascii="Arial" w:hAnsi="Arial" w:cs="Arial"/>
          <w:b/>
          <w:bCs/>
        </w:rPr>
        <w:t>LOTTO 23</w:t>
      </w:r>
      <w:r w:rsidR="0057328A" w:rsidRPr="00524085">
        <w:rPr>
          <w:rFonts w:ascii="Arial" w:hAnsi="Arial" w:cs="Arial"/>
          <w:b/>
          <w:bCs/>
        </w:rPr>
        <w:t>: sistema da colostomia a doppio pezzo con placca piana e sacca a fondo chiuso opaca.</w:t>
      </w:r>
    </w:p>
    <w:p w14:paraId="4321F87B" w14:textId="17F62643"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delle deiezioni ed è composto da una sacca opaca a fondo chiuso e da una placca piana unite da un sistema di aggancio. </w:t>
      </w:r>
    </w:p>
    <w:p w14:paraId="094666D2" w14:textId="77777777" w:rsidR="0057328A" w:rsidRPr="00524085" w:rsidRDefault="00664A63" w:rsidP="0057328A">
      <w:pPr>
        <w:jc w:val="both"/>
        <w:rPr>
          <w:rFonts w:ascii="Arial" w:hAnsi="Arial" w:cs="Arial"/>
          <w:bCs/>
        </w:rPr>
      </w:pPr>
      <w:r w:rsidRPr="00524085">
        <w:rPr>
          <w:rFonts w:ascii="Arial" w:hAnsi="Arial" w:cs="Arial"/>
          <w:b/>
          <w:u w:val="single"/>
        </w:rPr>
        <w:t>Lotto 23</w:t>
      </w:r>
      <w:r w:rsidR="0057328A" w:rsidRPr="00524085">
        <w:rPr>
          <w:rFonts w:ascii="Arial" w:hAnsi="Arial" w:cs="Arial"/>
          <w:b/>
          <w:u w:val="single"/>
        </w:rPr>
        <w:t xml:space="preserve">, rif. 1: La placca o barriera autoportante piana </w:t>
      </w:r>
      <w:r w:rsidR="0057328A" w:rsidRPr="00524085">
        <w:rPr>
          <w:rFonts w:ascii="Arial" w:hAnsi="Arial" w:cs="Arial"/>
          <w:bCs/>
        </w:rPr>
        <w:t>deve avere le seguenti caratteristiche di minima:</w:t>
      </w:r>
    </w:p>
    <w:p w14:paraId="6CE33B7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646E02E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6B721F5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142890F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734E171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nella versione ritagliabile (almeno da 5mm a 70 mm), pretagliata e modellabile con pellicola di protezione e guida al ritaglio;</w:t>
      </w:r>
    </w:p>
    <w:p w14:paraId="15D8B28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3545077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garantendo adesività, sicurezza e comfort alla persona stomizzata;</w:t>
      </w:r>
    </w:p>
    <w:p w14:paraId="343BF25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7ACDB1F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403195A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72 ore. </w:t>
      </w:r>
    </w:p>
    <w:p w14:paraId="49469BE7" w14:textId="77777777" w:rsidR="0057328A" w:rsidRPr="00524085" w:rsidRDefault="00664A63" w:rsidP="0057328A">
      <w:pPr>
        <w:jc w:val="both"/>
        <w:rPr>
          <w:rFonts w:ascii="Arial" w:hAnsi="Arial" w:cs="Arial"/>
          <w:bCs/>
        </w:rPr>
      </w:pPr>
      <w:r w:rsidRPr="00524085">
        <w:rPr>
          <w:rFonts w:ascii="Arial" w:hAnsi="Arial" w:cs="Arial"/>
          <w:b/>
          <w:u w:val="single"/>
        </w:rPr>
        <w:t>Lotto 23</w:t>
      </w:r>
      <w:r w:rsidR="0057328A" w:rsidRPr="00524085">
        <w:rPr>
          <w:rFonts w:ascii="Arial" w:hAnsi="Arial" w:cs="Arial"/>
          <w:b/>
          <w:u w:val="single"/>
        </w:rPr>
        <w:t>, rif. 2</w:t>
      </w:r>
      <w:r w:rsidR="0057328A" w:rsidRPr="00524085">
        <w:rPr>
          <w:rFonts w:ascii="Arial" w:hAnsi="Arial" w:cs="Arial"/>
          <w:bCs/>
          <w:u w:val="single"/>
        </w:rPr>
        <w:t xml:space="preserve">: </w:t>
      </w:r>
      <w:r w:rsidR="0057328A" w:rsidRPr="00524085">
        <w:rPr>
          <w:rFonts w:ascii="Arial" w:hAnsi="Arial" w:cs="Arial"/>
          <w:b/>
          <w:u w:val="single"/>
        </w:rPr>
        <w:t xml:space="preserve">La sacca da colostomia opaca </w:t>
      </w:r>
      <w:r w:rsidR="0057328A" w:rsidRPr="00524085">
        <w:rPr>
          <w:rFonts w:ascii="Arial" w:hAnsi="Arial" w:cs="Arial"/>
          <w:bCs/>
        </w:rPr>
        <w:t>deve avere le seguenti caratteristiche di minima:</w:t>
      </w:r>
    </w:p>
    <w:p w14:paraId="34D7D94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57B6D23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1BAB003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0A330F7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integrale o ispezionabile;</w:t>
      </w:r>
    </w:p>
    <w:p w14:paraId="63E56D3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meccanismo di aggancio che deve consentire la massima ermeticità e sicurezza di tenuta contro le infiltrazioni;</w:t>
      </w:r>
    </w:p>
    <w:p w14:paraId="739BFC7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4232775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2519315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della sacca compresa tra 200 ml ed almeno 500 ml.</w:t>
      </w:r>
    </w:p>
    <w:p w14:paraId="52862C7F" w14:textId="77777777" w:rsidR="0057328A" w:rsidRPr="00524085" w:rsidRDefault="0057328A" w:rsidP="0057328A">
      <w:pPr>
        <w:jc w:val="both"/>
        <w:rPr>
          <w:rFonts w:ascii="Arial" w:hAnsi="Arial" w:cs="Arial"/>
        </w:rPr>
      </w:pPr>
    </w:p>
    <w:p w14:paraId="0065DAD5" w14:textId="77777777" w:rsidR="0057328A" w:rsidRPr="00524085" w:rsidRDefault="00664A63" w:rsidP="0057328A">
      <w:pPr>
        <w:jc w:val="both"/>
        <w:rPr>
          <w:rFonts w:ascii="Arial" w:hAnsi="Arial" w:cs="Arial"/>
          <w:b/>
          <w:bCs/>
        </w:rPr>
      </w:pPr>
      <w:r w:rsidRPr="00524085">
        <w:rPr>
          <w:rFonts w:ascii="Arial" w:hAnsi="Arial" w:cs="Arial"/>
          <w:b/>
          <w:bCs/>
        </w:rPr>
        <w:t>LOTTO 24</w:t>
      </w:r>
      <w:r w:rsidR="0057328A" w:rsidRPr="00524085">
        <w:rPr>
          <w:rFonts w:ascii="Arial" w:hAnsi="Arial" w:cs="Arial"/>
          <w:b/>
          <w:bCs/>
        </w:rPr>
        <w:t>: Sistema da colostomia a doppio pezzo con placca piana e sacca a fondo chiuso trasparente.</w:t>
      </w:r>
    </w:p>
    <w:p w14:paraId="5E88D6EC" w14:textId="5A5B0D98"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delle deiezioni ed è composto da un</w:t>
      </w:r>
      <w:r w:rsidR="00F35008">
        <w:rPr>
          <w:rFonts w:ascii="Arial" w:hAnsi="Arial" w:cs="Arial"/>
        </w:rPr>
        <w:t>a</w:t>
      </w:r>
      <w:r w:rsidR="0057328A" w:rsidRPr="00524085">
        <w:rPr>
          <w:rFonts w:ascii="Arial" w:hAnsi="Arial" w:cs="Arial"/>
        </w:rPr>
        <w:t xml:space="preserve"> sacca trasparente a fondo chiuso e da una placca piana unite da un sistema di aggancio.</w:t>
      </w:r>
    </w:p>
    <w:p w14:paraId="42AA08C2" w14:textId="77777777" w:rsidR="0057328A" w:rsidRPr="00524085" w:rsidRDefault="00664A63" w:rsidP="0057328A">
      <w:pPr>
        <w:jc w:val="both"/>
        <w:rPr>
          <w:rFonts w:ascii="Arial" w:hAnsi="Arial" w:cs="Arial"/>
          <w:bCs/>
        </w:rPr>
      </w:pPr>
      <w:r w:rsidRPr="00524085">
        <w:rPr>
          <w:rFonts w:ascii="Arial" w:hAnsi="Arial" w:cs="Arial"/>
          <w:b/>
          <w:u w:val="single"/>
        </w:rPr>
        <w:t>Lotto 24</w:t>
      </w:r>
      <w:r w:rsidR="0057328A" w:rsidRPr="00524085">
        <w:rPr>
          <w:rFonts w:ascii="Arial" w:hAnsi="Arial" w:cs="Arial"/>
          <w:b/>
          <w:u w:val="single"/>
        </w:rPr>
        <w:t xml:space="preserve">, rif. 1: La placca o barriera protettiva autoportante piana </w:t>
      </w:r>
      <w:r w:rsidR="0057328A" w:rsidRPr="00524085">
        <w:rPr>
          <w:rFonts w:ascii="Arial" w:hAnsi="Arial" w:cs="Arial"/>
          <w:bCs/>
        </w:rPr>
        <w:t>deve avere le seguenti caratteristiche di minima:</w:t>
      </w:r>
    </w:p>
    <w:p w14:paraId="101EC75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07D2AF7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38A27E6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4CD7761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00DAB0F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(almeno da 5mm a 70 mm), pretagliata e modellabile con pellicola di protezione e guida al ritaglio;</w:t>
      </w:r>
    </w:p>
    <w:p w14:paraId="60C4C92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avere una flangia con diversi sistemi di aggancio per la sacca flottante a soffietto, ad incastro, con adesivo o altre metodologie non traumatiche per l’addome, dove previsto, deve avere ganci per cintura elastica;</w:t>
      </w:r>
    </w:p>
    <w:p w14:paraId="7866B96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garantendo adesività, sicurezza e comfort alla persona stomizzata;</w:t>
      </w:r>
    </w:p>
    <w:p w14:paraId="17E4C6D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3EAC248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6D03334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72 ore. </w:t>
      </w:r>
    </w:p>
    <w:p w14:paraId="2ED20C05" w14:textId="77777777" w:rsidR="0057328A" w:rsidRPr="00524085" w:rsidRDefault="00664A63" w:rsidP="0057328A">
      <w:pPr>
        <w:jc w:val="both"/>
        <w:rPr>
          <w:rFonts w:ascii="Arial" w:hAnsi="Arial" w:cs="Arial"/>
          <w:bCs/>
        </w:rPr>
      </w:pPr>
      <w:r w:rsidRPr="00524085">
        <w:rPr>
          <w:rFonts w:ascii="Arial" w:hAnsi="Arial" w:cs="Arial"/>
          <w:b/>
          <w:bCs/>
          <w:u w:val="single"/>
        </w:rPr>
        <w:t>Lotto 24</w:t>
      </w:r>
      <w:r w:rsidR="0057328A" w:rsidRPr="00524085">
        <w:rPr>
          <w:rFonts w:ascii="Arial" w:hAnsi="Arial" w:cs="Arial"/>
          <w:b/>
          <w:bCs/>
          <w:u w:val="single"/>
        </w:rPr>
        <w:t xml:space="preserve">, rif. 2: La sacca da colostomia trasparente </w:t>
      </w:r>
      <w:r w:rsidR="0057328A" w:rsidRPr="00524085">
        <w:rPr>
          <w:rFonts w:ascii="Arial" w:hAnsi="Arial" w:cs="Arial"/>
          <w:bCs/>
        </w:rPr>
        <w:t>deve avere le seguenti caratteristiche di minima:</w:t>
      </w:r>
    </w:p>
    <w:p w14:paraId="4B23F9B4"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dotata di filtro al carbone attivo/sistema equivalente antiodore;</w:t>
      </w:r>
    </w:p>
    <w:p w14:paraId="3E2F38B8"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antifruscio;</w:t>
      </w:r>
    </w:p>
    <w:p w14:paraId="349FCBE0"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idrorepellente e rivestita sul lato corpo di materiale tale da risultare morbida e delicata al contatto con qualsiasi tipo di cute al fine di una corretta traspirazione cutanea;</w:t>
      </w:r>
    </w:p>
    <w:p w14:paraId="715D32D4"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presente un meccanismo di aggancio che deve consentire la massima ermeticità e sicurezza di tenuta contro le infiltrazioni;</w:t>
      </w:r>
    </w:p>
    <w:p w14:paraId="1F73E2C8"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garantire che sia l’applicazione sia la rimozione della sacca siano di facile utilizzo;</w:t>
      </w:r>
    </w:p>
    <w:p w14:paraId="3BCFDE8F"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le caratteristiche di cui sopra che siano garantite per almeno 12/24 ore;</w:t>
      </w:r>
    </w:p>
    <w:p w14:paraId="1C470FEE" w14:textId="1796FA09" w:rsidR="0057328A" w:rsidRPr="00CF5265" w:rsidRDefault="0057328A" w:rsidP="00CF5265">
      <w:pPr>
        <w:numPr>
          <w:ilvl w:val="0"/>
          <w:numId w:val="1"/>
        </w:numPr>
        <w:spacing w:after="0" w:line="360" w:lineRule="auto"/>
        <w:ind w:left="714" w:hanging="357"/>
        <w:rPr>
          <w:rFonts w:ascii="Arial" w:hAnsi="Arial" w:cs="Arial"/>
        </w:rPr>
      </w:pPr>
      <w:r w:rsidRPr="00524085">
        <w:rPr>
          <w:rFonts w:ascii="Arial" w:hAnsi="Arial" w:cs="Arial"/>
        </w:rPr>
        <w:t>avere capacità compresa tra 200 ml ed almeno 500 ml.</w:t>
      </w:r>
    </w:p>
    <w:p w14:paraId="6D3ACC5D" w14:textId="02112876" w:rsidR="0057328A" w:rsidRPr="00524085" w:rsidRDefault="00664A63" w:rsidP="0057328A">
      <w:pPr>
        <w:jc w:val="both"/>
        <w:rPr>
          <w:rFonts w:ascii="Arial" w:hAnsi="Arial" w:cs="Arial"/>
          <w:b/>
          <w:bCs/>
        </w:rPr>
      </w:pPr>
      <w:r w:rsidRPr="00524085">
        <w:rPr>
          <w:rFonts w:ascii="Arial" w:hAnsi="Arial" w:cs="Arial"/>
          <w:b/>
          <w:bCs/>
        </w:rPr>
        <w:t>LOTTO 25</w:t>
      </w:r>
      <w:r w:rsidR="0057328A" w:rsidRPr="00524085">
        <w:rPr>
          <w:rFonts w:ascii="Arial" w:hAnsi="Arial" w:cs="Arial"/>
          <w:b/>
          <w:bCs/>
        </w:rPr>
        <w:t>: sistema da urostomia a doppio pezzo</w:t>
      </w:r>
      <w:r w:rsidR="00455B59">
        <w:rPr>
          <w:rFonts w:ascii="Arial" w:hAnsi="Arial" w:cs="Arial"/>
          <w:b/>
          <w:bCs/>
        </w:rPr>
        <w:t xml:space="preserve"> con</w:t>
      </w:r>
      <w:r w:rsidR="0057328A" w:rsidRPr="00524085">
        <w:rPr>
          <w:rFonts w:ascii="Arial" w:hAnsi="Arial" w:cs="Arial"/>
          <w:b/>
          <w:bCs/>
        </w:rPr>
        <w:t xml:space="preserve"> placca piana</w:t>
      </w:r>
      <w:r w:rsidR="00455B59">
        <w:rPr>
          <w:rFonts w:ascii="Arial" w:hAnsi="Arial" w:cs="Arial"/>
          <w:b/>
          <w:bCs/>
        </w:rPr>
        <w:t xml:space="preserve"> e</w:t>
      </w:r>
      <w:r w:rsidR="0057328A" w:rsidRPr="00524085">
        <w:rPr>
          <w:rFonts w:ascii="Arial" w:hAnsi="Arial" w:cs="Arial"/>
          <w:b/>
          <w:bCs/>
        </w:rPr>
        <w:t xml:space="preserve"> sacca con valvola di scarico</w:t>
      </w:r>
      <w:r w:rsidR="00455B59">
        <w:rPr>
          <w:rFonts w:ascii="Arial" w:hAnsi="Arial" w:cs="Arial"/>
          <w:b/>
          <w:bCs/>
        </w:rPr>
        <w:t xml:space="preserve"> </w:t>
      </w:r>
      <w:r w:rsidR="00455B59" w:rsidRPr="00524085">
        <w:rPr>
          <w:rFonts w:ascii="Arial" w:hAnsi="Arial" w:cs="Arial"/>
          <w:b/>
          <w:bCs/>
        </w:rPr>
        <w:t>opaca</w:t>
      </w:r>
      <w:r w:rsidR="0057328A" w:rsidRPr="00524085">
        <w:rPr>
          <w:rFonts w:ascii="Arial" w:hAnsi="Arial" w:cs="Arial"/>
          <w:b/>
          <w:bCs/>
        </w:rPr>
        <w:t>.</w:t>
      </w:r>
    </w:p>
    <w:p w14:paraId="03BF00C1" w14:textId="4980703A"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della diuresi, è composto da una sacca opaca con valvola di scarico e da una placca piana uniti da un sistema di aggancio.</w:t>
      </w:r>
    </w:p>
    <w:p w14:paraId="518C8E0E" w14:textId="77777777" w:rsidR="0057328A" w:rsidRPr="00524085" w:rsidRDefault="00664A63" w:rsidP="0057328A">
      <w:pPr>
        <w:jc w:val="both"/>
        <w:rPr>
          <w:rFonts w:ascii="Arial" w:hAnsi="Arial" w:cs="Arial"/>
          <w:bCs/>
        </w:rPr>
      </w:pPr>
      <w:r w:rsidRPr="00524085">
        <w:rPr>
          <w:rFonts w:ascii="Arial" w:hAnsi="Arial" w:cs="Arial"/>
          <w:b/>
          <w:u w:val="single"/>
        </w:rPr>
        <w:t>Lotto 25</w:t>
      </w:r>
      <w:r w:rsidR="0057328A" w:rsidRPr="00524085">
        <w:rPr>
          <w:rFonts w:ascii="Arial" w:hAnsi="Arial" w:cs="Arial"/>
          <w:b/>
          <w:u w:val="single"/>
        </w:rPr>
        <w:t xml:space="preserve">, rif. 1: La placca o barriera protettiva autoportante piana </w:t>
      </w:r>
      <w:r w:rsidR="0057328A" w:rsidRPr="00524085">
        <w:rPr>
          <w:rFonts w:ascii="Arial" w:hAnsi="Arial" w:cs="Arial"/>
          <w:bCs/>
        </w:rPr>
        <w:t>deve avere le seguenti caratteristiche di minima:</w:t>
      </w:r>
    </w:p>
    <w:p w14:paraId="183293C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675C8B0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644E021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1FB37DA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43E76FB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essere nella versione ritagliabile (almeno tra 5mm e 70 mm), </w:t>
      </w:r>
      <w:r w:rsidRPr="00CF5265">
        <w:rPr>
          <w:rFonts w:ascii="Arial" w:hAnsi="Arial" w:cs="Arial"/>
        </w:rPr>
        <w:t>pretagliata e/o modellabile</w:t>
      </w:r>
      <w:r w:rsidRPr="00524085">
        <w:rPr>
          <w:rFonts w:ascii="Arial" w:hAnsi="Arial" w:cs="Arial"/>
        </w:rPr>
        <w:t xml:space="preserve"> con pellicola di protezione e guida al ritaglio;</w:t>
      </w:r>
    </w:p>
    <w:p w14:paraId="20B4A9D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4DE4CDC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avere diverse dimensioni e forme garantendo adesività, sicurezza e comfort alla persona stomizzata;</w:t>
      </w:r>
    </w:p>
    <w:p w14:paraId="5DB77DB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635E022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2885B95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48 ore. </w:t>
      </w:r>
    </w:p>
    <w:p w14:paraId="2D23D4F0" w14:textId="77777777" w:rsidR="0057328A" w:rsidRPr="00524085" w:rsidRDefault="00664A63" w:rsidP="0057328A">
      <w:pPr>
        <w:jc w:val="both"/>
        <w:rPr>
          <w:rFonts w:ascii="Arial" w:hAnsi="Arial" w:cs="Arial"/>
          <w:bCs/>
        </w:rPr>
      </w:pPr>
      <w:r w:rsidRPr="00524085">
        <w:rPr>
          <w:rFonts w:ascii="Arial" w:hAnsi="Arial" w:cs="Arial"/>
          <w:b/>
          <w:u w:val="single"/>
        </w:rPr>
        <w:t>Lotto 25</w:t>
      </w:r>
      <w:r w:rsidR="0057328A" w:rsidRPr="00524085">
        <w:rPr>
          <w:rFonts w:ascii="Arial" w:hAnsi="Arial" w:cs="Arial"/>
          <w:b/>
          <w:u w:val="single"/>
        </w:rPr>
        <w:t xml:space="preserve">, rif. 2: La sacca da urostomia opaca </w:t>
      </w:r>
      <w:r w:rsidR="0057328A" w:rsidRPr="00524085">
        <w:rPr>
          <w:rFonts w:ascii="Arial" w:hAnsi="Arial" w:cs="Arial"/>
          <w:bCs/>
        </w:rPr>
        <w:t>deve avere le seguenti caratteristiche di minima:</w:t>
      </w:r>
    </w:p>
    <w:p w14:paraId="52ACB39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467338E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deve generare alcun rumore di sfregamento per garantire il migliore confort della persona stomizzata;</w:t>
      </w:r>
    </w:p>
    <w:p w14:paraId="4D5A7F2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e che ne permetta una corretta traspirazione cutanea;</w:t>
      </w:r>
    </w:p>
    <w:p w14:paraId="23CC224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all'interno di saldature o camere multiple che permettano all'urina di distribuirsi uniformemente evitando rigonfiamenti e limitando lo sciabordio dei liquidi da una parte all'altra;</w:t>
      </w:r>
    </w:p>
    <w:p w14:paraId="694CD3D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possedere un meccanismo di aggancio alla flangia che consenta la massima ermeticità e sicurezza di tenuta contro le infiltrazioni;</w:t>
      </w:r>
    </w:p>
    <w:p w14:paraId="4367C03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7E45C10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24 ore;</w:t>
      </w:r>
    </w:p>
    <w:p w14:paraId="550B8C4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37114C25" w14:textId="77777777" w:rsidR="00664A63" w:rsidRPr="00524085" w:rsidRDefault="00664A63" w:rsidP="00664A63">
      <w:pPr>
        <w:spacing w:after="0" w:line="360" w:lineRule="auto"/>
        <w:ind w:left="714"/>
        <w:jc w:val="both"/>
        <w:rPr>
          <w:rFonts w:ascii="Arial" w:hAnsi="Arial" w:cs="Arial"/>
        </w:rPr>
      </w:pPr>
    </w:p>
    <w:p w14:paraId="2DA304CE" w14:textId="2B094890" w:rsidR="0057328A" w:rsidRPr="00524085" w:rsidRDefault="00664A63" w:rsidP="0057328A">
      <w:pPr>
        <w:jc w:val="both"/>
        <w:rPr>
          <w:rFonts w:ascii="Arial" w:hAnsi="Arial" w:cs="Arial"/>
          <w:b/>
          <w:bCs/>
        </w:rPr>
      </w:pPr>
      <w:r w:rsidRPr="00524085">
        <w:rPr>
          <w:rFonts w:ascii="Arial" w:hAnsi="Arial" w:cs="Arial"/>
          <w:b/>
          <w:bCs/>
        </w:rPr>
        <w:t>LOTTO 26</w:t>
      </w:r>
      <w:r w:rsidR="0057328A" w:rsidRPr="00524085">
        <w:rPr>
          <w:rFonts w:ascii="Arial" w:hAnsi="Arial" w:cs="Arial"/>
          <w:b/>
          <w:bCs/>
        </w:rPr>
        <w:t xml:space="preserve">: </w:t>
      </w:r>
      <w:r w:rsidR="00455B59" w:rsidRPr="00455B59">
        <w:rPr>
          <w:rFonts w:ascii="Arial" w:hAnsi="Arial" w:cs="Arial"/>
          <w:b/>
          <w:bCs/>
        </w:rPr>
        <w:t>sistema da urostomia a doppio pezzo con placca piana e sacca con valvola di scarico trasparente</w:t>
      </w:r>
      <w:r w:rsidR="0057328A" w:rsidRPr="00524085">
        <w:rPr>
          <w:rFonts w:ascii="Arial" w:hAnsi="Arial" w:cs="Arial"/>
          <w:b/>
          <w:bCs/>
        </w:rPr>
        <w:t>.</w:t>
      </w:r>
    </w:p>
    <w:p w14:paraId="61FC12BF" w14:textId="7AD1B1C9"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della diuresi è composto da una sacca trasparente con valvola di scarico e da una placca piana uniti da un sistema di aggancio.</w:t>
      </w:r>
    </w:p>
    <w:p w14:paraId="1E682745" w14:textId="77777777" w:rsidR="0057328A" w:rsidRPr="00524085" w:rsidRDefault="0057328A" w:rsidP="0057328A">
      <w:pPr>
        <w:jc w:val="both"/>
        <w:rPr>
          <w:rFonts w:ascii="Arial" w:hAnsi="Arial" w:cs="Arial"/>
          <w:b/>
        </w:rPr>
      </w:pPr>
    </w:p>
    <w:p w14:paraId="1CB73B8A" w14:textId="77777777" w:rsidR="0057328A" w:rsidRPr="00524085" w:rsidRDefault="00664A63" w:rsidP="0057328A">
      <w:pPr>
        <w:jc w:val="both"/>
        <w:rPr>
          <w:rFonts w:ascii="Arial" w:hAnsi="Arial" w:cs="Arial"/>
          <w:bCs/>
        </w:rPr>
      </w:pPr>
      <w:r w:rsidRPr="00524085">
        <w:rPr>
          <w:rFonts w:ascii="Arial" w:hAnsi="Arial" w:cs="Arial"/>
          <w:b/>
          <w:u w:val="single"/>
        </w:rPr>
        <w:t>Lotto 26</w:t>
      </w:r>
      <w:r w:rsidR="0057328A" w:rsidRPr="00524085">
        <w:rPr>
          <w:rFonts w:ascii="Arial" w:hAnsi="Arial" w:cs="Arial"/>
          <w:b/>
          <w:u w:val="single"/>
        </w:rPr>
        <w:t>, rif. 1: La placca o barriera protettiva autoportante piana</w:t>
      </w:r>
      <w:r w:rsidR="0057328A" w:rsidRPr="00524085">
        <w:rPr>
          <w:rFonts w:ascii="Arial" w:hAnsi="Arial" w:cs="Arial"/>
          <w:bCs/>
        </w:rPr>
        <w:t xml:space="preserve"> deve avere le seguenti caratteristiche di minima:</w:t>
      </w:r>
    </w:p>
    <w:p w14:paraId="3C73DCD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43EB4D44" w14:textId="62FEF51B"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w:t>
      </w:r>
      <w:r w:rsidR="00CF5265">
        <w:rPr>
          <w:rFonts w:ascii="Arial" w:hAnsi="Arial" w:cs="Arial"/>
        </w:rPr>
        <w:t>e</w:t>
      </w:r>
      <w:r w:rsidRPr="00524085">
        <w:rPr>
          <w:rFonts w:ascii="Arial" w:hAnsi="Arial" w:cs="Arial"/>
        </w:rPr>
        <w:t xml:space="preserve"> e/o dotata di una parte di adesivo microporoso;</w:t>
      </w:r>
    </w:p>
    <w:p w14:paraId="34FFEF8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59953FB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4DB9833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nella versione ritagliabile (almeno tra 5mm e 70 mm), pretagliata e modellabile con pellicola di protezione e guida al ritaglio;</w:t>
      </w:r>
    </w:p>
    <w:p w14:paraId="60EB3F2D" w14:textId="3524DFA5"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altre metodologie non traumatiche per l’addome, dove previsto, deve avere ganci per cintura elastica;</w:t>
      </w:r>
    </w:p>
    <w:p w14:paraId="3BE380A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garantendo adesività, sicurezza e comfort alla persona stomizzata;</w:t>
      </w:r>
    </w:p>
    <w:p w14:paraId="21CB88A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w:t>
      </w:r>
    </w:p>
    <w:p w14:paraId="1846E79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732F025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48 ore. </w:t>
      </w:r>
    </w:p>
    <w:p w14:paraId="6D799AD2" w14:textId="6701BFD6" w:rsidR="0057328A" w:rsidRPr="00524085" w:rsidRDefault="00664A63" w:rsidP="0057328A">
      <w:pPr>
        <w:jc w:val="both"/>
        <w:rPr>
          <w:rFonts w:ascii="Arial" w:hAnsi="Arial" w:cs="Arial"/>
          <w:bCs/>
        </w:rPr>
      </w:pPr>
      <w:r w:rsidRPr="00524085">
        <w:rPr>
          <w:rFonts w:ascii="Arial" w:hAnsi="Arial" w:cs="Arial"/>
          <w:b/>
          <w:u w:val="single"/>
        </w:rPr>
        <w:t>Lotto 26</w:t>
      </w:r>
      <w:r w:rsidR="0057328A" w:rsidRPr="00524085">
        <w:rPr>
          <w:rFonts w:ascii="Arial" w:hAnsi="Arial" w:cs="Arial"/>
          <w:b/>
          <w:u w:val="single"/>
        </w:rPr>
        <w:t xml:space="preserve">, rif. 2: La sacca da </w:t>
      </w:r>
      <w:r w:rsidR="0057328A" w:rsidRPr="00C87A6C">
        <w:rPr>
          <w:rFonts w:ascii="Arial" w:hAnsi="Arial" w:cs="Arial"/>
          <w:b/>
          <w:u w:val="single"/>
        </w:rPr>
        <w:t>urostomia</w:t>
      </w:r>
      <w:r w:rsidR="00C87A6C" w:rsidRPr="00C87A6C">
        <w:rPr>
          <w:u w:val="single"/>
        </w:rPr>
        <w:t xml:space="preserve"> </w:t>
      </w:r>
      <w:r w:rsidR="00C87A6C" w:rsidRPr="00C87A6C">
        <w:rPr>
          <w:rFonts w:ascii="Arial" w:hAnsi="Arial" w:cs="Arial"/>
          <w:b/>
          <w:u w:val="single"/>
        </w:rPr>
        <w:t>trasparente</w:t>
      </w:r>
      <w:r w:rsidR="0057328A" w:rsidRPr="00524085">
        <w:rPr>
          <w:rFonts w:ascii="Arial" w:hAnsi="Arial" w:cs="Arial"/>
          <w:b/>
          <w:u w:val="single"/>
        </w:rPr>
        <w:t xml:space="preserve"> </w:t>
      </w:r>
      <w:r w:rsidR="0057328A" w:rsidRPr="00524085">
        <w:rPr>
          <w:rFonts w:ascii="Arial" w:hAnsi="Arial" w:cs="Arial"/>
          <w:bCs/>
        </w:rPr>
        <w:t>deve avere le seguenti caratteristiche di minima:</w:t>
      </w:r>
    </w:p>
    <w:p w14:paraId="6D35549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31FBDB4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deve generare alcun rumore di sfregamento per garantire il migliore confort della persona stomizzata;</w:t>
      </w:r>
    </w:p>
    <w:p w14:paraId="261847A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e che ne permetta una corretta traspirazione cutanea;</w:t>
      </w:r>
    </w:p>
    <w:p w14:paraId="0C828E9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all'interno di saldature o camere multiple che permettano all'urina di distribuirsi uniformemente evitando rigonfiamenti e limitando lo sciabordio dei liquidi da una parte all'altra;</w:t>
      </w:r>
    </w:p>
    <w:p w14:paraId="07A603E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possedere un meccanismo di aggancio alla flangia che consenta la massima ermeticità e sicurezza di tenuta contro le infiltrazioni;</w:t>
      </w:r>
    </w:p>
    <w:p w14:paraId="06F0EA8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6362BBB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24 ore;</w:t>
      </w:r>
    </w:p>
    <w:p w14:paraId="5DC89141"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capacità compresa tra 200 ml ed almeno 500 ml.</w:t>
      </w:r>
    </w:p>
    <w:p w14:paraId="72795DC6" w14:textId="77777777" w:rsidR="0057328A" w:rsidRPr="00524085" w:rsidRDefault="0057328A" w:rsidP="0057328A">
      <w:pPr>
        <w:spacing w:after="0" w:line="360" w:lineRule="auto"/>
        <w:ind w:left="357"/>
        <w:jc w:val="center"/>
        <w:rPr>
          <w:rFonts w:ascii="Arial" w:hAnsi="Arial" w:cs="Arial"/>
        </w:rPr>
      </w:pPr>
      <w:r w:rsidRPr="00524085">
        <w:rPr>
          <w:rFonts w:ascii="Arial" w:hAnsi="Arial" w:cs="Arial"/>
        </w:rPr>
        <w:t>*****</w:t>
      </w:r>
    </w:p>
    <w:p w14:paraId="350F7C1A" w14:textId="5FFCBF88" w:rsidR="0057328A" w:rsidRPr="00524085" w:rsidRDefault="0057328A" w:rsidP="0057328A">
      <w:pPr>
        <w:jc w:val="center"/>
        <w:rPr>
          <w:rFonts w:ascii="Arial" w:hAnsi="Arial" w:cs="Arial"/>
          <w:b/>
        </w:rPr>
      </w:pPr>
      <w:r w:rsidRPr="00524085">
        <w:rPr>
          <w:rFonts w:ascii="Arial" w:hAnsi="Arial" w:cs="Arial"/>
          <w:b/>
        </w:rPr>
        <w:t>SISTEMA DOPPIO PEZZO CO</w:t>
      </w:r>
      <w:r w:rsidR="00664A63" w:rsidRPr="00524085">
        <w:rPr>
          <w:rFonts w:ascii="Arial" w:hAnsi="Arial" w:cs="Arial"/>
          <w:b/>
        </w:rPr>
        <w:t>NVESSO DA STOMIA (lotti da</w:t>
      </w:r>
      <w:r w:rsidR="00CF5265">
        <w:rPr>
          <w:rFonts w:ascii="Arial" w:hAnsi="Arial" w:cs="Arial"/>
          <w:b/>
        </w:rPr>
        <w:t>l</w:t>
      </w:r>
      <w:r w:rsidR="00664A63" w:rsidRPr="00524085">
        <w:rPr>
          <w:rFonts w:ascii="Arial" w:hAnsi="Arial" w:cs="Arial"/>
          <w:b/>
        </w:rPr>
        <w:t xml:space="preserve"> 27</w:t>
      </w:r>
      <w:r w:rsidRPr="00524085">
        <w:rPr>
          <w:rFonts w:ascii="Arial" w:hAnsi="Arial" w:cs="Arial"/>
          <w:b/>
        </w:rPr>
        <w:t xml:space="preserve"> a</w:t>
      </w:r>
      <w:r w:rsidR="00CF5265">
        <w:rPr>
          <w:rFonts w:ascii="Arial" w:hAnsi="Arial" w:cs="Arial"/>
          <w:b/>
        </w:rPr>
        <w:t>l</w:t>
      </w:r>
      <w:r w:rsidRPr="00524085">
        <w:rPr>
          <w:rFonts w:ascii="Arial" w:hAnsi="Arial" w:cs="Arial"/>
          <w:b/>
        </w:rPr>
        <w:t xml:space="preserve"> 34)</w:t>
      </w:r>
    </w:p>
    <w:p w14:paraId="2E18BEFF" w14:textId="77777777" w:rsidR="0057328A" w:rsidRPr="00524085" w:rsidRDefault="0057328A" w:rsidP="0057328A">
      <w:pPr>
        <w:rPr>
          <w:rFonts w:ascii="Arial" w:hAnsi="Arial" w:cs="Arial"/>
        </w:rPr>
      </w:pPr>
      <w:r w:rsidRPr="00524085">
        <w:rPr>
          <w:rFonts w:ascii="Arial" w:hAnsi="Arial" w:cs="Arial"/>
        </w:rPr>
        <w:t>I sistemi a doppio pezzo convessi sono costituiti oltre alla sacca di raccolta da una placca di forma convessa tale da consentire l’esteriorizzazione dello stoma senza esercitare una eccessiva e localizzata pressione sui piani cutanei peristomali.</w:t>
      </w:r>
    </w:p>
    <w:p w14:paraId="06641668" w14:textId="77777777" w:rsidR="0057328A" w:rsidRPr="00524085" w:rsidRDefault="0057328A" w:rsidP="0057328A">
      <w:pPr>
        <w:jc w:val="both"/>
        <w:rPr>
          <w:rFonts w:ascii="Arial" w:hAnsi="Arial" w:cs="Arial"/>
          <w:bCs/>
        </w:rPr>
      </w:pPr>
      <w:r w:rsidRPr="00524085">
        <w:rPr>
          <w:rFonts w:ascii="Arial" w:hAnsi="Arial" w:cs="Arial"/>
          <w:bCs/>
        </w:rPr>
        <w:t>I sistemi a doppio pezzo convessi si applicano a persone con conformazione addominale irregolare e/o con stomia retratta, introflessa sul piano cutaneo.</w:t>
      </w:r>
    </w:p>
    <w:p w14:paraId="48BC381F" w14:textId="7E4CB877" w:rsidR="0057328A" w:rsidRPr="00524085" w:rsidRDefault="00664A63" w:rsidP="0057328A">
      <w:pPr>
        <w:jc w:val="both"/>
        <w:rPr>
          <w:rFonts w:ascii="Arial" w:hAnsi="Arial" w:cs="Arial"/>
          <w:b/>
          <w:bCs/>
        </w:rPr>
      </w:pPr>
      <w:r w:rsidRPr="00524085">
        <w:rPr>
          <w:rFonts w:ascii="Arial" w:hAnsi="Arial" w:cs="Arial"/>
          <w:b/>
          <w:bCs/>
        </w:rPr>
        <w:t>LOTTO 27</w:t>
      </w:r>
      <w:r w:rsidR="0057328A" w:rsidRPr="00524085">
        <w:rPr>
          <w:rFonts w:ascii="Arial" w:hAnsi="Arial" w:cs="Arial"/>
          <w:b/>
          <w:bCs/>
        </w:rPr>
        <w:t>:</w:t>
      </w:r>
      <w:r w:rsidR="00CF5265">
        <w:rPr>
          <w:rFonts w:ascii="Arial" w:hAnsi="Arial" w:cs="Arial"/>
          <w:b/>
          <w:bCs/>
        </w:rPr>
        <w:t xml:space="preserve"> </w:t>
      </w:r>
      <w:r w:rsidR="0057328A" w:rsidRPr="00524085">
        <w:rPr>
          <w:rFonts w:ascii="Arial" w:hAnsi="Arial" w:cs="Arial"/>
          <w:b/>
          <w:bCs/>
        </w:rPr>
        <w:t>Sistema da Ileostomia doppio pezzo con placca convessa e sacca a fondo aperto opaca.</w:t>
      </w:r>
    </w:p>
    <w:p w14:paraId="77C1DAC5" w14:textId="21171513" w:rsidR="0057328A" w:rsidRPr="00524085" w:rsidRDefault="00CF5265" w:rsidP="0057328A">
      <w:pPr>
        <w:jc w:val="both"/>
        <w:rPr>
          <w:rFonts w:ascii="Arial" w:hAnsi="Arial" w:cs="Arial"/>
        </w:rPr>
      </w:pPr>
      <w:r w:rsidRPr="00524085">
        <w:rPr>
          <w:rFonts w:ascii="Arial" w:hAnsi="Arial" w:cs="Arial"/>
        </w:rPr>
        <w:lastRenderedPageBreak/>
        <w:t>È</w:t>
      </w:r>
      <w:r w:rsidR="0057328A" w:rsidRPr="00524085">
        <w:rPr>
          <w:rFonts w:ascii="Arial" w:hAnsi="Arial" w:cs="Arial"/>
        </w:rPr>
        <w:t xml:space="preserve"> un dispositivo medico per la raccolta delle deiezioni ed è composto da una placca con forma convessa e da una sacca opaca a fondo aperto unite da un sistema di aggancio.</w:t>
      </w:r>
    </w:p>
    <w:p w14:paraId="62F2ABC7" w14:textId="77777777" w:rsidR="0057328A" w:rsidRPr="00524085" w:rsidRDefault="00664A63" w:rsidP="0057328A">
      <w:pPr>
        <w:jc w:val="both"/>
        <w:rPr>
          <w:rFonts w:ascii="Arial" w:hAnsi="Arial" w:cs="Arial"/>
          <w:bCs/>
          <w:u w:val="single"/>
        </w:rPr>
      </w:pPr>
      <w:r w:rsidRPr="00524085">
        <w:rPr>
          <w:rFonts w:ascii="Arial" w:hAnsi="Arial" w:cs="Arial"/>
          <w:b/>
          <w:u w:val="single"/>
        </w:rPr>
        <w:t>Lotto 27</w:t>
      </w:r>
      <w:r w:rsidR="0057328A" w:rsidRPr="00524085">
        <w:rPr>
          <w:rFonts w:ascii="Arial" w:hAnsi="Arial" w:cs="Arial"/>
          <w:b/>
          <w:u w:val="single"/>
        </w:rPr>
        <w:t>, rif. 1: La placca o barriera protettiva autoportante</w:t>
      </w:r>
      <w:r w:rsidR="0057328A" w:rsidRPr="00524085">
        <w:rPr>
          <w:rFonts w:ascii="Arial" w:hAnsi="Arial" w:cs="Arial"/>
          <w:bCs/>
          <w:u w:val="single"/>
        </w:rPr>
        <w:t xml:space="preserve"> convessa deve avere le seguenti caratteristiche di minima:</w:t>
      </w:r>
    </w:p>
    <w:p w14:paraId="12B4E70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410EF8E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767003E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forme e profondità della convessità compresa tra almeno 2 mm e 9 mm;</w:t>
      </w:r>
    </w:p>
    <w:p w14:paraId="42524EB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6AA1C8B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5B9E34A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(tra 5mm ed almeno 70mm), pretagliata e modellabile con pellicola di protezione con linguette e guida al ritaglio;</w:t>
      </w:r>
    </w:p>
    <w:p w14:paraId="5F57B806" w14:textId="6FD34C4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433B9C97" w14:textId="18223296"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 adattabilità allo schema corporeo;</w:t>
      </w:r>
    </w:p>
    <w:p w14:paraId="60F3219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6A5CD52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48 ore. </w:t>
      </w:r>
    </w:p>
    <w:p w14:paraId="06693812" w14:textId="77777777" w:rsidR="0057328A" w:rsidRPr="00524085" w:rsidRDefault="00664A63" w:rsidP="0057328A">
      <w:pPr>
        <w:jc w:val="both"/>
        <w:rPr>
          <w:rFonts w:ascii="Arial" w:hAnsi="Arial" w:cs="Arial"/>
          <w:bCs/>
        </w:rPr>
      </w:pPr>
      <w:r w:rsidRPr="00524085">
        <w:rPr>
          <w:rFonts w:ascii="Arial" w:hAnsi="Arial" w:cs="Arial"/>
          <w:b/>
          <w:u w:val="single"/>
        </w:rPr>
        <w:t>Lotto 27</w:t>
      </w:r>
      <w:r w:rsidR="0057328A" w:rsidRPr="00524085">
        <w:rPr>
          <w:rFonts w:ascii="Arial" w:hAnsi="Arial" w:cs="Arial"/>
          <w:b/>
          <w:u w:val="single"/>
        </w:rPr>
        <w:t xml:space="preserve">, rif. 2: La sacca da ileostomia opaca </w:t>
      </w:r>
      <w:r w:rsidR="0057328A" w:rsidRPr="00524085">
        <w:rPr>
          <w:rFonts w:ascii="Arial" w:hAnsi="Arial" w:cs="Arial"/>
          <w:bCs/>
        </w:rPr>
        <w:t>deve avere le seguenti caratteristiche di minima:</w:t>
      </w:r>
    </w:p>
    <w:p w14:paraId="0D98BF4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37EF4EE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72B3BA2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73F9651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integrale o ispezionabile;</w:t>
      </w:r>
    </w:p>
    <w:p w14:paraId="41A9595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sistema di scarico di facile utilizzo, sicuro ed efficace nel prevenire eventuali fuoriuscite di materiale enterico;</w:t>
      </w:r>
    </w:p>
    <w:p w14:paraId="18D4201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presente un meccanismo di aggancio che deve consentire la massima ermeticità e sicurezza di tenuta contro le infiltrazioni;</w:t>
      </w:r>
    </w:p>
    <w:p w14:paraId="1CDEE30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2DB8358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0EEA0F1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504CA432" w14:textId="77777777" w:rsidR="00A52535" w:rsidRDefault="00A52535" w:rsidP="0057328A">
      <w:pPr>
        <w:jc w:val="both"/>
        <w:rPr>
          <w:rFonts w:ascii="Arial" w:hAnsi="Arial" w:cs="Arial"/>
          <w:b/>
          <w:bCs/>
        </w:rPr>
      </w:pPr>
    </w:p>
    <w:p w14:paraId="78EAF2A4" w14:textId="40D1EBB7" w:rsidR="0057328A" w:rsidRPr="00524085" w:rsidRDefault="00664A63" w:rsidP="0057328A">
      <w:pPr>
        <w:jc w:val="both"/>
        <w:rPr>
          <w:rFonts w:ascii="Arial" w:hAnsi="Arial" w:cs="Arial"/>
          <w:b/>
          <w:bCs/>
        </w:rPr>
      </w:pPr>
      <w:r w:rsidRPr="00524085">
        <w:rPr>
          <w:rFonts w:ascii="Arial" w:hAnsi="Arial" w:cs="Arial"/>
          <w:b/>
          <w:bCs/>
        </w:rPr>
        <w:lastRenderedPageBreak/>
        <w:t>LOTTO 28</w:t>
      </w:r>
      <w:r w:rsidR="0057328A" w:rsidRPr="00524085">
        <w:rPr>
          <w:rFonts w:ascii="Arial" w:hAnsi="Arial" w:cs="Arial"/>
          <w:b/>
          <w:bCs/>
        </w:rPr>
        <w:t>: Sistema da Ileostomia a doppio pezzo con placca convessa e sacca a fondo aperto trasparente.</w:t>
      </w:r>
    </w:p>
    <w:p w14:paraId="686B6966" w14:textId="30FD04A9"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delle deiezioni ed è composto da una placca con forma convessa e da una sacca trasparente a fondo aperto unite da un sistema di aggancio.</w:t>
      </w:r>
    </w:p>
    <w:p w14:paraId="7BB75694" w14:textId="77777777" w:rsidR="0057328A" w:rsidRPr="00524085" w:rsidRDefault="0057328A" w:rsidP="0057328A">
      <w:pPr>
        <w:jc w:val="both"/>
        <w:rPr>
          <w:rFonts w:ascii="Arial" w:hAnsi="Arial" w:cs="Arial"/>
          <w:b/>
          <w:bCs/>
        </w:rPr>
      </w:pPr>
      <w:r w:rsidRPr="00524085">
        <w:rPr>
          <w:rFonts w:ascii="Arial" w:hAnsi="Arial" w:cs="Arial"/>
          <w:b/>
          <w:u w:val="single"/>
        </w:rPr>
        <w:t xml:space="preserve">Lotto </w:t>
      </w:r>
      <w:r w:rsidR="00664A63" w:rsidRPr="00524085">
        <w:rPr>
          <w:rFonts w:ascii="Arial" w:hAnsi="Arial" w:cs="Arial"/>
          <w:b/>
          <w:u w:val="single"/>
        </w:rPr>
        <w:t>28</w:t>
      </w:r>
      <w:r w:rsidRPr="00524085">
        <w:rPr>
          <w:rFonts w:ascii="Arial" w:hAnsi="Arial" w:cs="Arial"/>
          <w:b/>
          <w:u w:val="single"/>
        </w:rPr>
        <w:t xml:space="preserve">, rif. 1: La placca o barriera protettiva autoportante convessa </w:t>
      </w:r>
      <w:r w:rsidRPr="00524085">
        <w:rPr>
          <w:rFonts w:ascii="Arial" w:hAnsi="Arial" w:cs="Arial"/>
          <w:bCs/>
        </w:rPr>
        <w:t>deve avere le seguenti caratteristiche di minima</w:t>
      </w:r>
      <w:r w:rsidRPr="00524085">
        <w:rPr>
          <w:rFonts w:ascii="Arial" w:hAnsi="Arial" w:cs="Arial"/>
          <w:b/>
          <w:bCs/>
        </w:rPr>
        <w:t>:</w:t>
      </w:r>
    </w:p>
    <w:p w14:paraId="4381548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5394236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751EB28E" w14:textId="45C17CA6"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forme</w:t>
      </w:r>
      <w:r w:rsidR="00CF5265">
        <w:rPr>
          <w:rFonts w:ascii="Arial" w:hAnsi="Arial" w:cs="Arial"/>
        </w:rPr>
        <w:t xml:space="preserve"> e</w:t>
      </w:r>
      <w:r w:rsidRPr="00524085">
        <w:rPr>
          <w:rFonts w:ascii="Arial" w:hAnsi="Arial" w:cs="Arial"/>
        </w:rPr>
        <w:t xml:space="preserve"> profondità della convessità compresa tra almeno 2 mm e 9 mm;</w:t>
      </w:r>
    </w:p>
    <w:p w14:paraId="35B4DBC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765F8A2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4A43CA7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(tra 5mm e almeno 70mm), pretagliata e modellabile con pellicola di protezione con linguette e guida al ritaglio;</w:t>
      </w:r>
    </w:p>
    <w:p w14:paraId="25BC12D3" w14:textId="30ABA434"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3B2AF455" w14:textId="43C73223"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 adattabilità allo schema corporeo;</w:t>
      </w:r>
    </w:p>
    <w:p w14:paraId="79EC25E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48 ore;</w:t>
      </w:r>
    </w:p>
    <w:p w14:paraId="73765A77" w14:textId="77777777" w:rsidR="0057328A" w:rsidRPr="00524085" w:rsidRDefault="0057328A" w:rsidP="0057328A">
      <w:pPr>
        <w:numPr>
          <w:ilvl w:val="0"/>
          <w:numId w:val="1"/>
        </w:numPr>
        <w:spacing w:after="0" w:line="360" w:lineRule="auto"/>
        <w:ind w:left="714" w:hanging="357"/>
        <w:jc w:val="both"/>
        <w:rPr>
          <w:rFonts w:ascii="Arial" w:hAnsi="Arial" w:cs="Arial"/>
          <w:b/>
        </w:rPr>
      </w:pPr>
      <w:r w:rsidRPr="00524085">
        <w:rPr>
          <w:rFonts w:ascii="Arial" w:hAnsi="Arial" w:cs="Arial"/>
        </w:rPr>
        <w:t>avere proprietà protettive e/o curative per la cute peristomale.</w:t>
      </w:r>
    </w:p>
    <w:p w14:paraId="1E7981BE" w14:textId="77777777" w:rsidR="0057328A" w:rsidRPr="00524085" w:rsidRDefault="0057328A" w:rsidP="0057328A">
      <w:pPr>
        <w:jc w:val="both"/>
        <w:rPr>
          <w:rFonts w:ascii="Arial" w:hAnsi="Arial" w:cs="Arial"/>
          <w:bCs/>
        </w:rPr>
      </w:pPr>
      <w:r w:rsidRPr="00524085">
        <w:rPr>
          <w:rFonts w:ascii="Arial" w:hAnsi="Arial" w:cs="Arial"/>
          <w:b/>
          <w:u w:val="single"/>
        </w:rPr>
        <w:t xml:space="preserve">Lotto </w:t>
      </w:r>
      <w:r w:rsidR="00664A63" w:rsidRPr="00524085">
        <w:rPr>
          <w:rFonts w:ascii="Arial" w:hAnsi="Arial" w:cs="Arial"/>
          <w:b/>
          <w:u w:val="single"/>
        </w:rPr>
        <w:t>28</w:t>
      </w:r>
      <w:r w:rsidRPr="00524085">
        <w:rPr>
          <w:rFonts w:ascii="Arial" w:hAnsi="Arial" w:cs="Arial"/>
          <w:b/>
          <w:u w:val="single"/>
        </w:rPr>
        <w:t xml:space="preserve">, rif. 2: La sacca da ileostomia trasparente </w:t>
      </w:r>
      <w:r w:rsidRPr="00524085">
        <w:rPr>
          <w:rFonts w:ascii="Arial" w:hAnsi="Arial" w:cs="Arial"/>
          <w:bCs/>
        </w:rPr>
        <w:t>deve avere le seguenti caratteristiche di minima:</w:t>
      </w:r>
    </w:p>
    <w:p w14:paraId="367308E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 odore;</w:t>
      </w:r>
    </w:p>
    <w:p w14:paraId="7629463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2877334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al fine di una corretta traspirazione cutanea;</w:t>
      </w:r>
    </w:p>
    <w:p w14:paraId="7FF5E98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sistema di scarico di facile utilizzo, sicuro ed efficace nel prevenire eventuali fuoriuscite di materiale enterico;</w:t>
      </w:r>
    </w:p>
    <w:p w14:paraId="180DB51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presente un meccanismo di aggancio che deve consentire la massima ermeticità e sicurezza di tenuta contro le infiltrazioni;</w:t>
      </w:r>
    </w:p>
    <w:p w14:paraId="60EA132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0EED44B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3F71E4E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0F66D274" w14:textId="77777777" w:rsidR="0057328A" w:rsidRPr="00524085" w:rsidRDefault="0057328A" w:rsidP="0057328A">
      <w:pPr>
        <w:spacing w:after="0" w:line="360" w:lineRule="auto"/>
        <w:ind w:left="714"/>
        <w:jc w:val="both"/>
        <w:rPr>
          <w:rFonts w:ascii="Arial" w:hAnsi="Arial" w:cs="Arial"/>
        </w:rPr>
      </w:pPr>
    </w:p>
    <w:p w14:paraId="76A45486" w14:textId="77777777" w:rsidR="0057328A" w:rsidRPr="00524085" w:rsidRDefault="0057328A" w:rsidP="0057328A">
      <w:pPr>
        <w:jc w:val="both"/>
        <w:rPr>
          <w:rFonts w:ascii="Arial" w:hAnsi="Arial" w:cs="Arial"/>
          <w:b/>
          <w:bCs/>
        </w:rPr>
      </w:pPr>
      <w:r w:rsidRPr="00524085">
        <w:rPr>
          <w:rFonts w:ascii="Arial" w:hAnsi="Arial" w:cs="Arial"/>
          <w:b/>
          <w:bCs/>
        </w:rPr>
        <w:lastRenderedPageBreak/>
        <w:t>LOTTO</w:t>
      </w:r>
      <w:r w:rsidR="00664A63" w:rsidRPr="00524085">
        <w:rPr>
          <w:rFonts w:ascii="Arial" w:hAnsi="Arial" w:cs="Arial"/>
          <w:b/>
          <w:bCs/>
        </w:rPr>
        <w:t xml:space="preserve"> 29</w:t>
      </w:r>
      <w:r w:rsidRPr="00524085">
        <w:rPr>
          <w:rFonts w:ascii="Arial" w:hAnsi="Arial" w:cs="Arial"/>
          <w:b/>
          <w:bCs/>
        </w:rPr>
        <w:t>: Sistema da colostomia a doppio pezzo con placca convessa e sacca a fondo chiuso opaca.</w:t>
      </w:r>
    </w:p>
    <w:p w14:paraId="194B9537" w14:textId="3472C052"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delle deiezioni ed è composto da una placca con forma convessa e da una sacca opaca a fondo chiuso unite da un sistema di aggancio. </w:t>
      </w:r>
    </w:p>
    <w:p w14:paraId="03A80E44" w14:textId="77777777" w:rsidR="0057328A" w:rsidRPr="00524085" w:rsidRDefault="0057328A" w:rsidP="0057328A">
      <w:pPr>
        <w:jc w:val="both"/>
        <w:rPr>
          <w:rFonts w:ascii="Arial" w:hAnsi="Arial" w:cs="Arial"/>
          <w:bCs/>
        </w:rPr>
      </w:pPr>
      <w:r w:rsidRPr="00524085">
        <w:rPr>
          <w:rFonts w:ascii="Arial" w:hAnsi="Arial" w:cs="Arial"/>
          <w:b/>
          <w:u w:val="single"/>
        </w:rPr>
        <w:t>Lotto</w:t>
      </w:r>
      <w:r w:rsidR="00664A63" w:rsidRPr="00524085">
        <w:rPr>
          <w:rFonts w:ascii="Arial" w:hAnsi="Arial" w:cs="Arial"/>
          <w:b/>
          <w:u w:val="single"/>
        </w:rPr>
        <w:t xml:space="preserve"> 29</w:t>
      </w:r>
      <w:r w:rsidRPr="00524085">
        <w:rPr>
          <w:rFonts w:ascii="Arial" w:hAnsi="Arial" w:cs="Arial"/>
          <w:b/>
          <w:u w:val="single"/>
        </w:rPr>
        <w:t xml:space="preserve">, rif. 1: La placca o barriera protettiva autoportante </w:t>
      </w:r>
      <w:r w:rsidRPr="00524085">
        <w:rPr>
          <w:rFonts w:ascii="Arial" w:hAnsi="Arial" w:cs="Arial"/>
          <w:b/>
        </w:rPr>
        <w:t>convessa</w:t>
      </w:r>
      <w:r w:rsidRPr="00524085">
        <w:rPr>
          <w:rFonts w:ascii="Arial" w:hAnsi="Arial" w:cs="Arial"/>
          <w:bCs/>
        </w:rPr>
        <w:t xml:space="preserve"> deve avere le seguenti caratteristiche di minima:</w:t>
      </w:r>
    </w:p>
    <w:p w14:paraId="6137EB6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394F41D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309E748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profondità della convessità compresa tra almeno 2 mm e 9 mm;</w:t>
      </w:r>
    </w:p>
    <w:p w14:paraId="49E9568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17AA549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7C7ADD0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(tra 5mm e almeno 70mm), pretagliata e modellabile con pellicola di protezione con linguette e guida al ritaglio;</w:t>
      </w:r>
    </w:p>
    <w:p w14:paraId="107DF85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4BABD35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ed adattabilità allo schema corporeo;</w:t>
      </w:r>
    </w:p>
    <w:p w14:paraId="19D7152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72 ore;</w:t>
      </w:r>
    </w:p>
    <w:p w14:paraId="6B54737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21DF137F" w14:textId="77777777" w:rsidR="0057328A" w:rsidRPr="00524085" w:rsidRDefault="0057328A" w:rsidP="0057328A">
      <w:pPr>
        <w:jc w:val="both"/>
        <w:rPr>
          <w:rFonts w:ascii="Arial" w:hAnsi="Arial" w:cs="Arial"/>
          <w:bCs/>
        </w:rPr>
      </w:pPr>
      <w:r w:rsidRPr="00524085">
        <w:rPr>
          <w:rFonts w:ascii="Arial" w:hAnsi="Arial" w:cs="Arial"/>
          <w:b/>
          <w:u w:val="single"/>
        </w:rPr>
        <w:t xml:space="preserve">Lotto </w:t>
      </w:r>
      <w:r w:rsidR="00664A63" w:rsidRPr="00524085">
        <w:rPr>
          <w:rFonts w:ascii="Arial" w:hAnsi="Arial" w:cs="Arial"/>
          <w:b/>
          <w:u w:val="single"/>
        </w:rPr>
        <w:t>29</w:t>
      </w:r>
      <w:r w:rsidRPr="00524085">
        <w:rPr>
          <w:rFonts w:ascii="Arial" w:hAnsi="Arial" w:cs="Arial"/>
          <w:b/>
          <w:u w:val="single"/>
        </w:rPr>
        <w:t xml:space="preserve">, rif. 2: La sacca da colostomia opaca </w:t>
      </w:r>
      <w:r w:rsidRPr="00524085">
        <w:rPr>
          <w:rFonts w:ascii="Arial" w:hAnsi="Arial" w:cs="Arial"/>
          <w:bCs/>
        </w:rPr>
        <w:t>deve avere le seguenti caratteristiche di minima:</w:t>
      </w:r>
    </w:p>
    <w:p w14:paraId="05FBB28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antiodore;</w:t>
      </w:r>
    </w:p>
    <w:p w14:paraId="23FB974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 essere antifruscio;</w:t>
      </w:r>
    </w:p>
    <w:p w14:paraId="05E7D3F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al fine di una corretta traspirazione cutanea;</w:t>
      </w:r>
    </w:p>
    <w:p w14:paraId="29BB7BA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integrale o ispezionabile;</w:t>
      </w:r>
    </w:p>
    <w:p w14:paraId="1883961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presente un meccanismo di aggancio che deve consentire la massima ermeticità e sicurezza di tenuta contro le infiltrazioni;</w:t>
      </w:r>
    </w:p>
    <w:p w14:paraId="0B22348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3A459A5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3B03CE4E" w14:textId="3F44C6D5" w:rsidR="0057328A"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49CA7F49" w14:textId="77777777" w:rsidR="00CF5265" w:rsidRPr="00CF5265" w:rsidRDefault="00CF5265" w:rsidP="00CF5265">
      <w:pPr>
        <w:spacing w:after="0" w:line="360" w:lineRule="auto"/>
        <w:ind w:left="714"/>
        <w:jc w:val="both"/>
        <w:rPr>
          <w:rFonts w:ascii="Arial" w:hAnsi="Arial" w:cs="Arial"/>
        </w:rPr>
      </w:pPr>
    </w:p>
    <w:p w14:paraId="1C0E4820" w14:textId="53876A8D" w:rsidR="0057328A" w:rsidRPr="00524085" w:rsidRDefault="00664A63" w:rsidP="0057328A">
      <w:pPr>
        <w:jc w:val="both"/>
        <w:rPr>
          <w:rFonts w:ascii="Arial" w:hAnsi="Arial" w:cs="Arial"/>
          <w:b/>
          <w:bCs/>
        </w:rPr>
      </w:pPr>
      <w:r w:rsidRPr="00524085">
        <w:rPr>
          <w:rFonts w:ascii="Arial" w:hAnsi="Arial" w:cs="Arial"/>
          <w:b/>
          <w:bCs/>
        </w:rPr>
        <w:t>LOTTO 30</w:t>
      </w:r>
      <w:r w:rsidR="0057328A" w:rsidRPr="00524085">
        <w:rPr>
          <w:rFonts w:ascii="Arial" w:hAnsi="Arial" w:cs="Arial"/>
          <w:b/>
          <w:bCs/>
        </w:rPr>
        <w:t xml:space="preserve">: Sistema da colostomia a doppio pezzo </w:t>
      </w:r>
      <w:r w:rsidR="00C87A6C">
        <w:rPr>
          <w:rFonts w:ascii="Arial" w:hAnsi="Arial" w:cs="Arial"/>
          <w:b/>
          <w:bCs/>
        </w:rPr>
        <w:t xml:space="preserve">con </w:t>
      </w:r>
      <w:r w:rsidR="0057328A" w:rsidRPr="00524085">
        <w:rPr>
          <w:rFonts w:ascii="Arial" w:hAnsi="Arial" w:cs="Arial"/>
          <w:b/>
          <w:bCs/>
        </w:rPr>
        <w:t xml:space="preserve">placca convessa </w:t>
      </w:r>
      <w:r w:rsidR="00CF5265">
        <w:rPr>
          <w:rFonts w:ascii="Arial" w:hAnsi="Arial" w:cs="Arial"/>
          <w:b/>
          <w:bCs/>
        </w:rPr>
        <w:t>e</w:t>
      </w:r>
      <w:r w:rsidR="0057328A" w:rsidRPr="00524085">
        <w:rPr>
          <w:rFonts w:ascii="Arial" w:hAnsi="Arial" w:cs="Arial"/>
          <w:b/>
          <w:bCs/>
        </w:rPr>
        <w:t xml:space="preserve"> sacca trasparente a fondo chiuso. </w:t>
      </w:r>
    </w:p>
    <w:p w14:paraId="6AF1B988" w14:textId="72255C14" w:rsidR="0057328A" w:rsidRPr="00524085" w:rsidRDefault="0057328A" w:rsidP="0057328A">
      <w:pPr>
        <w:jc w:val="both"/>
        <w:rPr>
          <w:rFonts w:ascii="Arial" w:hAnsi="Arial" w:cs="Arial"/>
        </w:rPr>
      </w:pPr>
      <w:r w:rsidRPr="00524085">
        <w:rPr>
          <w:rFonts w:ascii="Arial" w:hAnsi="Arial" w:cs="Arial"/>
        </w:rPr>
        <w:lastRenderedPageBreak/>
        <w:t>E’</w:t>
      </w:r>
      <w:r w:rsidR="00F35008">
        <w:rPr>
          <w:rFonts w:ascii="Arial" w:hAnsi="Arial" w:cs="Arial"/>
        </w:rPr>
        <w:t xml:space="preserve"> </w:t>
      </w:r>
      <w:r w:rsidRPr="00524085">
        <w:rPr>
          <w:rFonts w:ascii="Arial" w:hAnsi="Arial" w:cs="Arial"/>
        </w:rPr>
        <w:t>un dispositivo medico per la raccolta delle deiezioni ed è composto da una placca con forma convessa e da una sacca trasparente a fondo chiuso unite da un sistema di aggancio.</w:t>
      </w:r>
    </w:p>
    <w:p w14:paraId="5667824D" w14:textId="77777777" w:rsidR="0057328A" w:rsidRPr="00524085" w:rsidRDefault="00664A63" w:rsidP="0057328A">
      <w:pPr>
        <w:jc w:val="both"/>
        <w:rPr>
          <w:rFonts w:ascii="Arial" w:hAnsi="Arial" w:cs="Arial"/>
          <w:bCs/>
        </w:rPr>
      </w:pPr>
      <w:r w:rsidRPr="00524085">
        <w:rPr>
          <w:rFonts w:ascii="Arial" w:hAnsi="Arial" w:cs="Arial"/>
          <w:b/>
          <w:u w:val="single"/>
        </w:rPr>
        <w:t>Lotto 30</w:t>
      </w:r>
      <w:r w:rsidR="0057328A" w:rsidRPr="00524085">
        <w:rPr>
          <w:rFonts w:ascii="Arial" w:hAnsi="Arial" w:cs="Arial"/>
          <w:b/>
          <w:u w:val="single"/>
        </w:rPr>
        <w:t xml:space="preserve">, rif. 1: La placca o barriera protettiva autoportante convessa </w:t>
      </w:r>
      <w:r w:rsidR="0057328A" w:rsidRPr="00524085">
        <w:rPr>
          <w:rFonts w:ascii="Arial" w:hAnsi="Arial" w:cs="Arial"/>
          <w:bCs/>
        </w:rPr>
        <w:t>deve con le seguenti caratteristiche di minima:</w:t>
      </w:r>
    </w:p>
    <w:p w14:paraId="5BFEB36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5534E0F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68A825B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profondità della convessità compresa tra almeno 2 mm e 9 mm;</w:t>
      </w:r>
    </w:p>
    <w:p w14:paraId="15BB0B1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43A41FC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0A6413A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(tra 5mm e almeno 70mm), pretagliata e modellabile con pellicola di protezione con linguette e guida al ritaglio;</w:t>
      </w:r>
    </w:p>
    <w:p w14:paraId="3C519E0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2228D953" w14:textId="21CF36B6"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 adattabilità allo schema corporeo;</w:t>
      </w:r>
    </w:p>
    <w:p w14:paraId="14260A0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72 ore;</w:t>
      </w:r>
    </w:p>
    <w:p w14:paraId="125AEC29" w14:textId="77777777" w:rsidR="0057328A" w:rsidRPr="00524085" w:rsidRDefault="0057328A" w:rsidP="0057328A">
      <w:pPr>
        <w:numPr>
          <w:ilvl w:val="0"/>
          <w:numId w:val="1"/>
        </w:numPr>
        <w:spacing w:after="0" w:line="360" w:lineRule="auto"/>
        <w:ind w:left="714" w:hanging="357"/>
        <w:jc w:val="both"/>
        <w:rPr>
          <w:rFonts w:ascii="Arial" w:hAnsi="Arial" w:cs="Arial"/>
          <w:b/>
        </w:rPr>
      </w:pPr>
      <w:r w:rsidRPr="00524085">
        <w:rPr>
          <w:rFonts w:ascii="Arial" w:hAnsi="Arial" w:cs="Arial"/>
        </w:rPr>
        <w:t>avere proprietà protettive e/o curative per la cute peristomale.</w:t>
      </w:r>
    </w:p>
    <w:p w14:paraId="452296EB" w14:textId="77777777" w:rsidR="0057328A" w:rsidRPr="00524085" w:rsidRDefault="00664A63" w:rsidP="0057328A">
      <w:pPr>
        <w:jc w:val="both"/>
        <w:rPr>
          <w:rFonts w:ascii="Arial" w:hAnsi="Arial" w:cs="Arial"/>
          <w:bCs/>
        </w:rPr>
      </w:pPr>
      <w:r w:rsidRPr="00524085">
        <w:rPr>
          <w:rFonts w:ascii="Arial" w:hAnsi="Arial" w:cs="Arial"/>
          <w:b/>
          <w:u w:val="single"/>
        </w:rPr>
        <w:t>Lotto 30</w:t>
      </w:r>
      <w:r w:rsidR="0057328A" w:rsidRPr="00524085">
        <w:rPr>
          <w:rFonts w:ascii="Arial" w:hAnsi="Arial" w:cs="Arial"/>
          <w:b/>
          <w:u w:val="single"/>
        </w:rPr>
        <w:t xml:space="preserve">, rif. 2: La sacca da colostomia trasparente </w:t>
      </w:r>
      <w:r w:rsidR="0057328A" w:rsidRPr="00524085">
        <w:rPr>
          <w:rFonts w:ascii="Arial" w:hAnsi="Arial" w:cs="Arial"/>
          <w:bCs/>
        </w:rPr>
        <w:t>deve avere le seguenti caratteristiche di minima:</w:t>
      </w:r>
    </w:p>
    <w:p w14:paraId="5B048DC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filtro al carbone attivo e/o sistema equivalente anti odore;</w:t>
      </w:r>
    </w:p>
    <w:p w14:paraId="58C03EB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6234005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corpo rivestita di materiale tale da risultare morbida e delicata al contatto con qualsiasi tipo di cute, al fine di una corretta traspirazione cutanea;</w:t>
      </w:r>
    </w:p>
    <w:p w14:paraId="7FFE43C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presente un meccanismo di aggancio che deve consentire la massima ermeticità e sicurezza di tenuta contro le infiltrazioni;</w:t>
      </w:r>
    </w:p>
    <w:p w14:paraId="587BF7C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26DD3AC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12/24 ore;</w:t>
      </w:r>
    </w:p>
    <w:p w14:paraId="1024A19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6857C14B" w14:textId="77777777" w:rsidR="0057328A" w:rsidRPr="00524085" w:rsidRDefault="0057328A" w:rsidP="0057328A">
      <w:pPr>
        <w:jc w:val="both"/>
        <w:rPr>
          <w:rFonts w:ascii="Arial" w:hAnsi="Arial" w:cs="Arial"/>
          <w:b/>
        </w:rPr>
      </w:pPr>
    </w:p>
    <w:p w14:paraId="099F573B" w14:textId="1F6B46DB" w:rsidR="0057328A" w:rsidRPr="00524085" w:rsidRDefault="00664A63" w:rsidP="0057328A">
      <w:pPr>
        <w:jc w:val="both"/>
        <w:rPr>
          <w:rFonts w:ascii="Arial" w:hAnsi="Arial" w:cs="Arial"/>
          <w:b/>
          <w:bCs/>
        </w:rPr>
      </w:pPr>
      <w:r w:rsidRPr="00524085">
        <w:rPr>
          <w:rFonts w:ascii="Arial" w:hAnsi="Arial" w:cs="Arial"/>
          <w:b/>
          <w:bCs/>
        </w:rPr>
        <w:t>LOTTO 31</w:t>
      </w:r>
      <w:r w:rsidR="0057328A" w:rsidRPr="00524085">
        <w:rPr>
          <w:rFonts w:ascii="Arial" w:hAnsi="Arial" w:cs="Arial"/>
          <w:b/>
          <w:bCs/>
        </w:rPr>
        <w:t xml:space="preserve">: Sistema da Urostomia a doppio pezzo </w:t>
      </w:r>
      <w:r w:rsidR="00C87A6C">
        <w:rPr>
          <w:rFonts w:ascii="Arial" w:hAnsi="Arial" w:cs="Arial"/>
          <w:b/>
          <w:bCs/>
        </w:rPr>
        <w:t xml:space="preserve">con </w:t>
      </w:r>
      <w:r w:rsidR="0057328A" w:rsidRPr="00524085">
        <w:rPr>
          <w:rFonts w:ascii="Arial" w:hAnsi="Arial" w:cs="Arial"/>
          <w:b/>
          <w:bCs/>
        </w:rPr>
        <w:t xml:space="preserve">placca convessa </w:t>
      </w:r>
      <w:r w:rsidR="00C87A6C">
        <w:rPr>
          <w:rFonts w:ascii="Arial" w:hAnsi="Arial" w:cs="Arial"/>
          <w:b/>
          <w:bCs/>
        </w:rPr>
        <w:t xml:space="preserve">e </w:t>
      </w:r>
      <w:r w:rsidR="0057328A" w:rsidRPr="00524085">
        <w:rPr>
          <w:rFonts w:ascii="Arial" w:hAnsi="Arial" w:cs="Arial"/>
          <w:b/>
          <w:bCs/>
        </w:rPr>
        <w:t>sacca opaca con valvola di scarico.</w:t>
      </w:r>
    </w:p>
    <w:p w14:paraId="40E22503" w14:textId="391189AD"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della diuresi composto da una sacca opaca con valvola di scarico e da una placca convessa unite da un sistema di aggancio.</w:t>
      </w:r>
    </w:p>
    <w:p w14:paraId="3EB2AEDE" w14:textId="52D707C3" w:rsidR="0057328A" w:rsidRPr="00524085" w:rsidRDefault="00664A63" w:rsidP="0057328A">
      <w:pPr>
        <w:jc w:val="both"/>
        <w:rPr>
          <w:rFonts w:ascii="Arial" w:hAnsi="Arial" w:cs="Arial"/>
          <w:bCs/>
        </w:rPr>
      </w:pPr>
      <w:r w:rsidRPr="00524085">
        <w:rPr>
          <w:rFonts w:ascii="Arial" w:hAnsi="Arial" w:cs="Arial"/>
          <w:b/>
          <w:u w:val="single"/>
        </w:rPr>
        <w:lastRenderedPageBreak/>
        <w:t>Lotto 31</w:t>
      </w:r>
      <w:r w:rsidR="0057328A" w:rsidRPr="00524085">
        <w:rPr>
          <w:rFonts w:ascii="Arial" w:hAnsi="Arial" w:cs="Arial"/>
          <w:b/>
          <w:u w:val="single"/>
        </w:rPr>
        <w:t>, rif. 1: La placca o</w:t>
      </w:r>
      <w:r w:rsidR="00C87A6C">
        <w:rPr>
          <w:rFonts w:ascii="Arial" w:hAnsi="Arial" w:cs="Arial"/>
          <w:b/>
          <w:u w:val="single"/>
        </w:rPr>
        <w:t xml:space="preserve"> </w:t>
      </w:r>
      <w:r w:rsidR="0057328A" w:rsidRPr="00524085">
        <w:rPr>
          <w:rFonts w:ascii="Arial" w:hAnsi="Arial" w:cs="Arial"/>
          <w:b/>
          <w:u w:val="single"/>
        </w:rPr>
        <w:t xml:space="preserve">barriera protettiva autoportante convessa </w:t>
      </w:r>
      <w:r w:rsidR="0057328A" w:rsidRPr="00524085">
        <w:rPr>
          <w:rFonts w:ascii="Arial" w:hAnsi="Arial" w:cs="Arial"/>
          <w:bCs/>
        </w:rPr>
        <w:t>deve avere le seguenti caratteristiche di minima:</w:t>
      </w:r>
    </w:p>
    <w:p w14:paraId="67EB5F2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4BAD3EB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504BE87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profondità della convessità compresa tra almeno 2 mm e 9 mm;</w:t>
      </w:r>
    </w:p>
    <w:p w14:paraId="0B2306D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59CA0A2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36F4157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(tra 5mm e almeno 70mm), pretagliata e modellabile con pellicola di protezione con linguette e guida al ritaglio;</w:t>
      </w:r>
    </w:p>
    <w:p w14:paraId="4CE76E6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o altre metodologie non traumatiche per l’addome, dove previsto, deve avere ganci per cintura elastica;</w:t>
      </w:r>
    </w:p>
    <w:p w14:paraId="658299B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ed adattabilità allo schema corporeo;</w:t>
      </w:r>
    </w:p>
    <w:p w14:paraId="5E50D65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48 ore;</w:t>
      </w:r>
    </w:p>
    <w:p w14:paraId="5E3B393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210EF7FB" w14:textId="77777777" w:rsidR="0057328A" w:rsidRPr="00524085" w:rsidRDefault="00664A63" w:rsidP="0057328A">
      <w:pPr>
        <w:jc w:val="both"/>
        <w:rPr>
          <w:rFonts w:ascii="Arial" w:hAnsi="Arial" w:cs="Arial"/>
          <w:bCs/>
        </w:rPr>
      </w:pPr>
      <w:r w:rsidRPr="00524085">
        <w:rPr>
          <w:rFonts w:ascii="Arial" w:hAnsi="Arial" w:cs="Arial"/>
          <w:b/>
          <w:u w:val="single"/>
        </w:rPr>
        <w:t>Lotto 31</w:t>
      </w:r>
      <w:r w:rsidR="0057328A" w:rsidRPr="00524085">
        <w:rPr>
          <w:rFonts w:ascii="Arial" w:hAnsi="Arial" w:cs="Arial"/>
          <w:b/>
          <w:u w:val="single"/>
        </w:rPr>
        <w:t xml:space="preserve">, rif. 2: La sacca da urostomia opaca </w:t>
      </w:r>
      <w:r w:rsidR="0057328A" w:rsidRPr="00524085">
        <w:rPr>
          <w:rFonts w:ascii="Arial" w:hAnsi="Arial" w:cs="Arial"/>
          <w:bCs/>
        </w:rPr>
        <w:t>deve avere le seguenti caratteristiche di minima:</w:t>
      </w:r>
    </w:p>
    <w:p w14:paraId="564C1B7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40C6A8C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deve generare alcun rumore di sfregamento per garantire il migliore confort della persona stomizzata;</w:t>
      </w:r>
    </w:p>
    <w:p w14:paraId="2045C07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rivestita di materiale tale da risultare morbida e delicata al contatto con qualsiasi tipo di cute e che ne permetta una corretta traspirazione cutanea;</w:t>
      </w:r>
    </w:p>
    <w:p w14:paraId="2EF698B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all'interno di saldature o camere multiple che permettano all'urina di distribuirsi uniformemente evitando rigonfiamenti e limitando lo sciabordio dei liquidi da una parte all'altra;</w:t>
      </w:r>
    </w:p>
    <w:p w14:paraId="454C558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possedere un meccanismo di aggancio alla flangia che consenta la massima ermeticità e sicurezza di tenuta contro le infiltrazioni;</w:t>
      </w:r>
    </w:p>
    <w:p w14:paraId="1C7A01B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garantire che sia l’applicazione sia la rimozione della sacca siano di facile utilizzo;</w:t>
      </w:r>
    </w:p>
    <w:p w14:paraId="0FA0DC5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24 ore;</w:t>
      </w:r>
    </w:p>
    <w:p w14:paraId="2931D00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7707190C" w14:textId="77777777" w:rsidR="0057328A" w:rsidRPr="00524085" w:rsidRDefault="0057328A" w:rsidP="0057328A">
      <w:pPr>
        <w:jc w:val="both"/>
        <w:rPr>
          <w:rFonts w:ascii="Arial" w:hAnsi="Arial" w:cs="Arial"/>
        </w:rPr>
      </w:pPr>
    </w:p>
    <w:p w14:paraId="6658E681" w14:textId="2C5060AB" w:rsidR="0057328A" w:rsidRPr="00524085" w:rsidRDefault="00664A63" w:rsidP="0057328A">
      <w:pPr>
        <w:jc w:val="both"/>
        <w:rPr>
          <w:rFonts w:ascii="Arial" w:hAnsi="Arial" w:cs="Arial"/>
          <w:b/>
          <w:bCs/>
        </w:rPr>
      </w:pPr>
      <w:r w:rsidRPr="00524085">
        <w:rPr>
          <w:rFonts w:ascii="Arial" w:hAnsi="Arial" w:cs="Arial"/>
          <w:b/>
          <w:bCs/>
        </w:rPr>
        <w:lastRenderedPageBreak/>
        <w:t>LOTTO 32</w:t>
      </w:r>
      <w:r w:rsidR="0057328A" w:rsidRPr="00524085">
        <w:rPr>
          <w:rFonts w:ascii="Arial" w:hAnsi="Arial" w:cs="Arial"/>
          <w:b/>
          <w:bCs/>
        </w:rPr>
        <w:t xml:space="preserve">: Sistema da Urostomia a doppio pezzo </w:t>
      </w:r>
      <w:r w:rsidR="00C87A6C">
        <w:rPr>
          <w:rFonts w:ascii="Arial" w:hAnsi="Arial" w:cs="Arial"/>
          <w:b/>
          <w:bCs/>
        </w:rPr>
        <w:t xml:space="preserve">con </w:t>
      </w:r>
      <w:r w:rsidR="0057328A" w:rsidRPr="00524085">
        <w:rPr>
          <w:rFonts w:ascii="Arial" w:hAnsi="Arial" w:cs="Arial"/>
          <w:b/>
          <w:bCs/>
        </w:rPr>
        <w:t xml:space="preserve">placca convessa </w:t>
      </w:r>
      <w:r w:rsidR="00C87A6C">
        <w:rPr>
          <w:rFonts w:ascii="Arial" w:hAnsi="Arial" w:cs="Arial"/>
          <w:b/>
          <w:bCs/>
        </w:rPr>
        <w:t xml:space="preserve">e </w:t>
      </w:r>
      <w:r w:rsidR="0057328A" w:rsidRPr="00524085">
        <w:rPr>
          <w:rFonts w:ascii="Arial" w:hAnsi="Arial" w:cs="Arial"/>
          <w:b/>
          <w:bCs/>
        </w:rPr>
        <w:t>sacca trasparente con valvola di scarico.</w:t>
      </w:r>
    </w:p>
    <w:p w14:paraId="7B8FDA85" w14:textId="2EADB197" w:rsidR="0057328A" w:rsidRPr="00524085" w:rsidRDefault="00CF5265" w:rsidP="0057328A">
      <w:pPr>
        <w:jc w:val="both"/>
        <w:rPr>
          <w:rFonts w:ascii="Arial" w:hAnsi="Arial" w:cs="Arial"/>
        </w:rPr>
      </w:pPr>
      <w:r w:rsidRPr="00524085">
        <w:rPr>
          <w:rFonts w:ascii="Arial" w:hAnsi="Arial" w:cs="Arial"/>
        </w:rPr>
        <w:t>È</w:t>
      </w:r>
      <w:r w:rsidR="0057328A" w:rsidRPr="00524085">
        <w:rPr>
          <w:rFonts w:ascii="Arial" w:hAnsi="Arial" w:cs="Arial"/>
        </w:rPr>
        <w:t xml:space="preserve"> un dispositivo medico per la raccolta della diuresi è composto da una sacca trasparente con valvola di scarico e da una placca convessa unite da un sistema di aggancio.</w:t>
      </w:r>
    </w:p>
    <w:p w14:paraId="58BF2397" w14:textId="77777777" w:rsidR="0057328A" w:rsidRPr="00524085" w:rsidRDefault="00664A63" w:rsidP="0057328A">
      <w:pPr>
        <w:jc w:val="both"/>
        <w:rPr>
          <w:rFonts w:ascii="Arial" w:hAnsi="Arial" w:cs="Arial"/>
          <w:bCs/>
        </w:rPr>
      </w:pPr>
      <w:r w:rsidRPr="00524085">
        <w:rPr>
          <w:rFonts w:ascii="Arial" w:hAnsi="Arial" w:cs="Arial"/>
          <w:b/>
          <w:u w:val="single"/>
        </w:rPr>
        <w:t>Lotto 32</w:t>
      </w:r>
      <w:r w:rsidR="0057328A" w:rsidRPr="00524085">
        <w:rPr>
          <w:rFonts w:ascii="Arial" w:hAnsi="Arial" w:cs="Arial"/>
          <w:b/>
          <w:u w:val="single"/>
        </w:rPr>
        <w:t xml:space="preserve">, rif. 1: La placca o barriera protettiva autoportante convessa </w:t>
      </w:r>
      <w:r w:rsidR="0057328A" w:rsidRPr="00524085">
        <w:rPr>
          <w:rFonts w:ascii="Arial" w:hAnsi="Arial" w:cs="Arial"/>
          <w:bCs/>
        </w:rPr>
        <w:t>deve avere le seguenti caratteristiche di minima:</w:t>
      </w:r>
    </w:p>
    <w:p w14:paraId="37C53AB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interamente da materiali autoadesivi, ipoallergenici con proprietà occludenti;</w:t>
      </w:r>
    </w:p>
    <w:p w14:paraId="24693BD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miscele di sostanze idrocolloidali o similari a protezione totale e/o dotata di una parte di adesivo microporoso;</w:t>
      </w:r>
    </w:p>
    <w:p w14:paraId="74289E8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profondità della convessità compresa tra almeno 2 mm e 9 mm;</w:t>
      </w:r>
    </w:p>
    <w:p w14:paraId="5555DC6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59F5734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atraumatica alla rimozione;</w:t>
      </w:r>
    </w:p>
    <w:p w14:paraId="38550B9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nella versione ritagliabile (tra 5mm e almeno 70mm), pretagliata e modellabile con pellicola di protezione con linguette e guida al ritaglio;</w:t>
      </w:r>
    </w:p>
    <w:p w14:paraId="31A9952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diversi sistemi di aggancio per la sacca: flottante a soffietto, ad incastro, con adesivo altre metodologie non traumatiche per l’addome, dove previsto, deve avere ganci per cintura elastica;</w:t>
      </w:r>
    </w:p>
    <w:p w14:paraId="51CC3DC7" w14:textId="5882B004"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composizione che garantisca elasticità, flessibilità e adattabilità allo schema corporeo;</w:t>
      </w:r>
    </w:p>
    <w:p w14:paraId="236AED1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48 ore;</w:t>
      </w:r>
    </w:p>
    <w:p w14:paraId="581721A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0A725B96" w14:textId="28A77234" w:rsidR="0057328A" w:rsidRPr="00524085" w:rsidRDefault="00664A63" w:rsidP="0057328A">
      <w:pPr>
        <w:jc w:val="both"/>
        <w:rPr>
          <w:rFonts w:ascii="Arial" w:hAnsi="Arial" w:cs="Arial"/>
          <w:bCs/>
        </w:rPr>
      </w:pPr>
      <w:r w:rsidRPr="00524085">
        <w:rPr>
          <w:rFonts w:ascii="Arial" w:hAnsi="Arial" w:cs="Arial"/>
          <w:b/>
          <w:u w:val="single"/>
        </w:rPr>
        <w:t>Lotto 32</w:t>
      </w:r>
      <w:r w:rsidR="00CF5265">
        <w:rPr>
          <w:rFonts w:ascii="Arial" w:hAnsi="Arial" w:cs="Arial"/>
          <w:b/>
          <w:u w:val="single"/>
        </w:rPr>
        <w:t>,</w:t>
      </w:r>
      <w:r w:rsidR="0057328A" w:rsidRPr="00524085">
        <w:rPr>
          <w:rFonts w:ascii="Arial" w:hAnsi="Arial" w:cs="Arial"/>
          <w:b/>
          <w:u w:val="single"/>
        </w:rPr>
        <w:t xml:space="preserve"> rif. 2: La sacca da urostomia trasparente </w:t>
      </w:r>
      <w:r w:rsidR="0057328A" w:rsidRPr="00524085">
        <w:rPr>
          <w:rFonts w:ascii="Arial" w:hAnsi="Arial" w:cs="Arial"/>
          <w:bCs/>
        </w:rPr>
        <w:t>deve avere le seguenti caratteristiche di minima:</w:t>
      </w:r>
    </w:p>
    <w:p w14:paraId="6030362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dotata di una valvola di scarico sicura, di facile utilizzo, raccordabile direttamente o tramite un connettore ad una sacca di raccolta da gamba o da letto e deve essere dotata di sistema antireflusso;</w:t>
      </w:r>
    </w:p>
    <w:p w14:paraId="349A338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il controllo degli odori e non deve generare alcun rumore di sfregamento per garantire il migliore confort della persona stomizzata;</w:t>
      </w:r>
    </w:p>
    <w:p w14:paraId="1AB7DF8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idrorepellente e sul lato rivestita di materiale tale da risultare morbida e delicata al contatto con qualsiasi tipo di cute e che ne permetta una corretta traspirazione cutanea;</w:t>
      </w:r>
    </w:p>
    <w:p w14:paraId="1B07A9F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all'interno di saldature o camere multiple che permettano all'urina di distribuirsi uniformemente evitando rigonfiamenti e limitando lo sciabordio dei liquidi da una parte all'altra;</w:t>
      </w:r>
    </w:p>
    <w:p w14:paraId="10114E9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possedere un meccanismo di aggancio alla flangia che consenta la massima ermeticità e sicurezza di tenuta contro le infiltrazioni;</w:t>
      </w:r>
    </w:p>
    <w:p w14:paraId="0300BE1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garantire che sia l’applicazione sia la rimozione della sacca siano di facile utilizzo;</w:t>
      </w:r>
    </w:p>
    <w:p w14:paraId="4E8A2E6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le caratteristiche di cui sopra che siano garantite per almeno 24 ore;</w:t>
      </w:r>
    </w:p>
    <w:p w14:paraId="26233DC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200 ml ed almeno 500 ml.</w:t>
      </w:r>
    </w:p>
    <w:p w14:paraId="3104C3CB" w14:textId="77777777" w:rsidR="0057328A" w:rsidRPr="00524085" w:rsidRDefault="0057328A" w:rsidP="0057328A">
      <w:pPr>
        <w:tabs>
          <w:tab w:val="left" w:pos="2655"/>
        </w:tabs>
        <w:jc w:val="center"/>
        <w:rPr>
          <w:rFonts w:ascii="Arial" w:hAnsi="Arial" w:cs="Arial"/>
          <w:color w:val="FF0000"/>
        </w:rPr>
      </w:pPr>
      <w:r w:rsidRPr="00524085">
        <w:rPr>
          <w:rFonts w:ascii="Arial" w:hAnsi="Arial" w:cs="Arial"/>
        </w:rPr>
        <w:t>*****</w:t>
      </w:r>
    </w:p>
    <w:p w14:paraId="1ED822CE" w14:textId="77777777" w:rsidR="0057328A" w:rsidRPr="00524085" w:rsidRDefault="0057328A" w:rsidP="0057328A">
      <w:pPr>
        <w:jc w:val="center"/>
        <w:rPr>
          <w:rFonts w:ascii="Arial" w:hAnsi="Arial" w:cs="Arial"/>
          <w:b/>
        </w:rPr>
      </w:pPr>
      <w:r w:rsidRPr="00524085">
        <w:rPr>
          <w:rFonts w:ascii="Arial" w:hAnsi="Arial" w:cs="Arial"/>
          <w:b/>
        </w:rPr>
        <w:t xml:space="preserve">SISTEMI </w:t>
      </w:r>
      <w:r w:rsidR="00664A63" w:rsidRPr="00524085">
        <w:rPr>
          <w:rFonts w:ascii="Arial" w:hAnsi="Arial" w:cs="Arial"/>
          <w:b/>
        </w:rPr>
        <w:t>PEDIATRICI DA STOMIA (lotto 33</w:t>
      </w:r>
      <w:r w:rsidRPr="00524085">
        <w:rPr>
          <w:rFonts w:ascii="Arial" w:hAnsi="Arial" w:cs="Arial"/>
          <w:b/>
        </w:rPr>
        <w:t>)</w:t>
      </w:r>
    </w:p>
    <w:p w14:paraId="64BC0D6E" w14:textId="77777777" w:rsidR="0057328A" w:rsidRPr="00524085" w:rsidRDefault="00664A63" w:rsidP="0057328A">
      <w:pPr>
        <w:jc w:val="both"/>
        <w:rPr>
          <w:rFonts w:ascii="Arial" w:hAnsi="Arial" w:cs="Arial"/>
          <w:b/>
          <w:bCs/>
        </w:rPr>
      </w:pPr>
      <w:r w:rsidRPr="00524085">
        <w:rPr>
          <w:rFonts w:ascii="Arial" w:hAnsi="Arial" w:cs="Arial"/>
          <w:b/>
          <w:bCs/>
        </w:rPr>
        <w:t>LOTTO 33</w:t>
      </w:r>
      <w:r w:rsidR="0057328A" w:rsidRPr="00524085">
        <w:rPr>
          <w:rFonts w:ascii="Arial" w:hAnsi="Arial" w:cs="Arial"/>
          <w:b/>
          <w:bCs/>
        </w:rPr>
        <w:t>:</w:t>
      </w:r>
      <w:r w:rsidRPr="00524085">
        <w:rPr>
          <w:rFonts w:ascii="Arial" w:hAnsi="Arial" w:cs="Arial"/>
          <w:b/>
          <w:bCs/>
        </w:rPr>
        <w:t xml:space="preserve"> </w:t>
      </w:r>
      <w:r w:rsidR="0057328A" w:rsidRPr="00524085">
        <w:rPr>
          <w:rFonts w:ascii="Arial" w:hAnsi="Arial" w:cs="Arial"/>
          <w:b/>
          <w:bCs/>
        </w:rPr>
        <w:t xml:space="preserve">sistemi pediatrici da stomia. </w:t>
      </w:r>
    </w:p>
    <w:p w14:paraId="1D5C1193" w14:textId="77777777" w:rsidR="0057328A" w:rsidRPr="00524085" w:rsidRDefault="0057328A" w:rsidP="0057328A">
      <w:pPr>
        <w:jc w:val="both"/>
        <w:rPr>
          <w:rFonts w:ascii="Arial" w:hAnsi="Arial" w:cs="Arial"/>
        </w:rPr>
      </w:pPr>
      <w:r w:rsidRPr="00524085">
        <w:rPr>
          <w:rFonts w:ascii="Arial" w:hAnsi="Arial" w:cs="Arial"/>
        </w:rPr>
        <w:t>I sistemi pediatrici da stomia sono dispositivi medici per la raccolta di effluenti, da utilizzare con placche e sacche di misura ridotta, conformi alla grandezza del piano addominale del prematuro, lattante e bambino, tali sistemi devono essere di facile utilizzo, risultare discreti sotto gli indumenti e garantire la massima libertà di movimento del bambino sin dai primi mesi.</w:t>
      </w:r>
    </w:p>
    <w:p w14:paraId="701AFB5B" w14:textId="1A413201" w:rsidR="0057328A" w:rsidRPr="00524085" w:rsidRDefault="0057328A" w:rsidP="0057328A">
      <w:pPr>
        <w:jc w:val="both"/>
        <w:rPr>
          <w:rFonts w:ascii="Arial" w:hAnsi="Arial" w:cs="Arial"/>
        </w:rPr>
      </w:pPr>
      <w:r w:rsidRPr="00524085">
        <w:rPr>
          <w:rFonts w:ascii="Arial" w:hAnsi="Arial" w:cs="Arial"/>
        </w:rPr>
        <w:t xml:space="preserve">A seconda della tipologia di stomia confezionata devono essere monopezzo (ovvero costituiti da una placca e da una sacca saldate tra loro) – </w:t>
      </w:r>
      <w:r w:rsidR="00664A63" w:rsidRPr="00524085">
        <w:rPr>
          <w:rFonts w:ascii="Arial" w:hAnsi="Arial" w:cs="Arial"/>
          <w:b/>
          <w:bCs/>
        </w:rPr>
        <w:t>lotto 33</w:t>
      </w:r>
      <w:r w:rsidRPr="00524085">
        <w:rPr>
          <w:rFonts w:ascii="Arial" w:hAnsi="Arial" w:cs="Arial"/>
          <w:b/>
          <w:bCs/>
        </w:rPr>
        <w:t>, rif. 1</w:t>
      </w:r>
      <w:r w:rsidR="00CF5265">
        <w:rPr>
          <w:rFonts w:ascii="Arial" w:hAnsi="Arial" w:cs="Arial"/>
          <w:b/>
          <w:bCs/>
        </w:rPr>
        <w:t xml:space="preserve"> </w:t>
      </w:r>
      <w:r w:rsidRPr="00524085">
        <w:rPr>
          <w:rFonts w:ascii="Arial" w:hAnsi="Arial" w:cs="Arial"/>
        </w:rPr>
        <w:t>- oppure a doppio pezzo (composti da una placca ed una sacca unite da un sistema di aggancio) con sacche a fondo chiuso o aperto o con valvola di scarico -</w:t>
      </w:r>
      <w:r w:rsidR="00CF5265">
        <w:rPr>
          <w:rFonts w:ascii="Arial" w:hAnsi="Arial" w:cs="Arial"/>
        </w:rPr>
        <w:t xml:space="preserve"> </w:t>
      </w:r>
      <w:r w:rsidR="00664A63" w:rsidRPr="00524085">
        <w:rPr>
          <w:rFonts w:ascii="Arial" w:hAnsi="Arial" w:cs="Arial"/>
          <w:b/>
          <w:bCs/>
        </w:rPr>
        <w:t>lotto 33</w:t>
      </w:r>
      <w:r w:rsidRPr="00524085">
        <w:rPr>
          <w:rFonts w:ascii="Arial" w:hAnsi="Arial" w:cs="Arial"/>
          <w:b/>
          <w:bCs/>
        </w:rPr>
        <w:t>, rif. 2</w:t>
      </w:r>
      <w:r w:rsidRPr="00524085">
        <w:rPr>
          <w:rFonts w:ascii="Arial" w:hAnsi="Arial" w:cs="Arial"/>
        </w:rPr>
        <w:t>.</w:t>
      </w:r>
    </w:p>
    <w:p w14:paraId="5629D2C9" w14:textId="77777777" w:rsidR="0057328A" w:rsidRPr="00524085" w:rsidRDefault="0057328A" w:rsidP="0057328A">
      <w:pPr>
        <w:jc w:val="both"/>
        <w:rPr>
          <w:rFonts w:ascii="Arial" w:hAnsi="Arial" w:cs="Arial"/>
          <w:bCs/>
        </w:rPr>
      </w:pPr>
      <w:r w:rsidRPr="00524085">
        <w:rPr>
          <w:rFonts w:ascii="Arial" w:hAnsi="Arial" w:cs="Arial"/>
          <w:bCs/>
          <w:u w:val="single"/>
        </w:rPr>
        <w:t xml:space="preserve">Le placche o barriere autoportanti </w:t>
      </w:r>
      <w:r w:rsidRPr="00524085">
        <w:rPr>
          <w:rFonts w:ascii="Arial" w:hAnsi="Arial" w:cs="Arial"/>
          <w:bCs/>
        </w:rPr>
        <w:t>devono avere le seguenti caratteristiche di minima:</w:t>
      </w:r>
    </w:p>
    <w:p w14:paraId="1D88454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formate interamente da materiali autoadesivi, ipoallergenici con proprietà occludenti;</w:t>
      </w:r>
    </w:p>
    <w:p w14:paraId="0FD5BF7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composte da miscele di sostanze idrocolloidali o similari a protezione totale e/o dotata di una parte di adesivo microporoso;</w:t>
      </w:r>
    </w:p>
    <w:p w14:paraId="161EB41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resistenti all'erosione e proteggere la cute peristomale;</w:t>
      </w:r>
    </w:p>
    <w:p w14:paraId="32F0706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4D14541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atraumatiche alla rimozione;</w:t>
      </w:r>
    </w:p>
    <w:p w14:paraId="1FEBC7A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nelle versioni sagomabili, ritagliabili, pretagliate e modellabili con pellicole di protezione e guide al ritaglio;</w:t>
      </w:r>
    </w:p>
    <w:p w14:paraId="335854A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diverse dimensioni e forme, garantendo massima flessibilità, adattabilità alla morfologia del corpo e aderenza contro il rischio di infiltrazioni.</w:t>
      </w:r>
    </w:p>
    <w:p w14:paraId="5EB52AFE" w14:textId="77777777" w:rsidR="0057328A" w:rsidRPr="00524085" w:rsidRDefault="0057328A" w:rsidP="0057328A">
      <w:pPr>
        <w:tabs>
          <w:tab w:val="left" w:pos="2655"/>
        </w:tabs>
        <w:jc w:val="both"/>
        <w:rPr>
          <w:rFonts w:ascii="Arial" w:hAnsi="Arial" w:cs="Arial"/>
          <w:color w:val="000000"/>
        </w:rPr>
      </w:pPr>
      <w:r w:rsidRPr="00524085">
        <w:rPr>
          <w:rFonts w:ascii="Arial" w:hAnsi="Arial" w:cs="Arial"/>
        </w:rPr>
        <w:t>Il sistema doppio pezzo (</w:t>
      </w:r>
      <w:r w:rsidR="00664A63" w:rsidRPr="00524085">
        <w:rPr>
          <w:rFonts w:ascii="Arial" w:hAnsi="Arial" w:cs="Arial"/>
          <w:b/>
          <w:bCs/>
        </w:rPr>
        <w:t>lotto 33</w:t>
      </w:r>
      <w:r w:rsidRPr="00524085">
        <w:rPr>
          <w:rFonts w:ascii="Arial" w:hAnsi="Arial" w:cs="Arial"/>
          <w:b/>
          <w:bCs/>
        </w:rPr>
        <w:t>, rif. 2</w:t>
      </w:r>
      <w:r w:rsidRPr="00524085">
        <w:rPr>
          <w:rFonts w:ascii="Arial" w:hAnsi="Arial" w:cs="Arial"/>
        </w:rPr>
        <w:t>) deve avere una flangia con diversi meccanismi di aggancio: adesivo, flottante o ad incastro atraumatico (non deve esercitare pressione sull’addome), deve consentire la massima ermeticità e sicurezza di tenuta e dove previsto deve avere ganci per cintura elastica</w:t>
      </w:r>
      <w:r w:rsidRPr="00524085">
        <w:rPr>
          <w:rFonts w:ascii="Arial" w:hAnsi="Arial" w:cs="Arial"/>
          <w:color w:val="000000"/>
        </w:rPr>
        <w:t>.</w:t>
      </w:r>
    </w:p>
    <w:p w14:paraId="673F2A50" w14:textId="77777777" w:rsidR="0057328A" w:rsidRPr="00524085" w:rsidRDefault="0057328A" w:rsidP="0057328A">
      <w:pPr>
        <w:jc w:val="both"/>
        <w:rPr>
          <w:rFonts w:ascii="Arial" w:hAnsi="Arial" w:cs="Arial"/>
          <w:bCs/>
        </w:rPr>
      </w:pPr>
      <w:r w:rsidRPr="00524085">
        <w:rPr>
          <w:rFonts w:ascii="Arial" w:hAnsi="Arial" w:cs="Arial"/>
          <w:bCs/>
          <w:u w:val="single"/>
        </w:rPr>
        <w:t xml:space="preserve">Le sacche </w:t>
      </w:r>
      <w:r w:rsidRPr="00524085">
        <w:rPr>
          <w:rFonts w:ascii="Arial" w:hAnsi="Arial" w:cs="Arial"/>
          <w:bCs/>
        </w:rPr>
        <w:t>devono deve avere le seguenti caratteristiche di minima:</w:t>
      </w:r>
    </w:p>
    <w:p w14:paraId="7D47294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 fondo aperto (con chiusura integrata con velcro o materiali similari), o a fondo chiuso, o con valvola di scarico (raccordabile a sacca da gamba o da letto);</w:t>
      </w:r>
    </w:p>
    <w:p w14:paraId="2E08AB4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trasparenti o opache (o colorate con disegni per bambini) o ispezionabili;</w:t>
      </w:r>
    </w:p>
    <w:p w14:paraId="1D9F3B6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senza filtro o con filtro anti - odore con durata di almeno 24 ore;</w:t>
      </w:r>
    </w:p>
    <w:p w14:paraId="00B5AC6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antifruscio;</w:t>
      </w:r>
    </w:p>
    <w:p w14:paraId="54A33BF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lastRenderedPageBreak/>
        <w:t>essere di materiale ipoallergenico, idrorepellente, morbido e delicato a contatto con la cute del bambino;</w:t>
      </w:r>
    </w:p>
    <w:p w14:paraId="1541339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50ml ed almeno 250ml;</w:t>
      </w:r>
    </w:p>
    <w:p w14:paraId="047B7EA3" w14:textId="63826E53" w:rsidR="0057328A" w:rsidRPr="00CF5265" w:rsidRDefault="0057328A" w:rsidP="0057328A">
      <w:pPr>
        <w:numPr>
          <w:ilvl w:val="0"/>
          <w:numId w:val="1"/>
        </w:numPr>
        <w:spacing w:after="0" w:line="360" w:lineRule="auto"/>
        <w:ind w:left="714" w:hanging="357"/>
        <w:jc w:val="both"/>
        <w:rPr>
          <w:rFonts w:ascii="Arial" w:hAnsi="Arial" w:cs="Arial"/>
        </w:rPr>
      </w:pPr>
      <w:r w:rsidRPr="00CF5265">
        <w:rPr>
          <w:rFonts w:ascii="Arial" w:hAnsi="Arial" w:cs="Arial"/>
        </w:rPr>
        <w:t>avere caratteristiche di cui sopra che siano garantite per almeno</w:t>
      </w:r>
      <w:r w:rsidR="00153E25">
        <w:rPr>
          <w:rFonts w:ascii="Arial" w:hAnsi="Arial" w:cs="Arial"/>
        </w:rPr>
        <w:t xml:space="preserve"> </w:t>
      </w:r>
      <w:r w:rsidRPr="00CF5265">
        <w:rPr>
          <w:rFonts w:ascii="Arial" w:hAnsi="Arial" w:cs="Arial"/>
        </w:rPr>
        <w:t>12/24 ore per i sistemi monopezzo ed almeno 48 ore per le placche e 12/24 ore per le sacche dei sistemi doppio pezzo.</w:t>
      </w:r>
    </w:p>
    <w:p w14:paraId="10B5F4DB" w14:textId="77777777" w:rsidR="0057328A" w:rsidRPr="00524085" w:rsidRDefault="0057328A" w:rsidP="0057328A">
      <w:pPr>
        <w:tabs>
          <w:tab w:val="left" w:pos="2655"/>
        </w:tabs>
        <w:jc w:val="center"/>
        <w:rPr>
          <w:rFonts w:ascii="Arial" w:hAnsi="Arial" w:cs="Arial"/>
        </w:rPr>
      </w:pPr>
      <w:r w:rsidRPr="00524085">
        <w:rPr>
          <w:rFonts w:ascii="Arial" w:hAnsi="Arial" w:cs="Arial"/>
        </w:rPr>
        <w:t>*****</w:t>
      </w:r>
    </w:p>
    <w:p w14:paraId="2F7F3907" w14:textId="77777777" w:rsidR="0057328A" w:rsidRPr="00524085" w:rsidRDefault="0057328A" w:rsidP="0057328A">
      <w:pPr>
        <w:tabs>
          <w:tab w:val="left" w:pos="2655"/>
        </w:tabs>
        <w:jc w:val="center"/>
        <w:rPr>
          <w:rFonts w:ascii="Arial" w:hAnsi="Arial" w:cs="Arial"/>
          <w:b/>
        </w:rPr>
      </w:pPr>
      <w:r w:rsidRPr="00524085">
        <w:rPr>
          <w:rFonts w:ascii="Arial" w:hAnsi="Arial" w:cs="Arial"/>
          <w:b/>
        </w:rPr>
        <w:t xml:space="preserve">SISTEMI DA STOMIA POST-OPERATORI (lotto </w:t>
      </w:r>
      <w:r w:rsidR="00664A63" w:rsidRPr="00524085">
        <w:rPr>
          <w:rFonts w:ascii="Arial" w:hAnsi="Arial" w:cs="Arial"/>
          <w:b/>
        </w:rPr>
        <w:t>34</w:t>
      </w:r>
      <w:r w:rsidR="00226DA5" w:rsidRPr="00524085">
        <w:rPr>
          <w:rFonts w:ascii="Arial" w:hAnsi="Arial" w:cs="Arial"/>
          <w:b/>
        </w:rPr>
        <w:t xml:space="preserve"> e 35</w:t>
      </w:r>
      <w:r w:rsidRPr="00524085">
        <w:rPr>
          <w:rFonts w:ascii="Arial" w:hAnsi="Arial" w:cs="Arial"/>
          <w:b/>
        </w:rPr>
        <w:t>)</w:t>
      </w:r>
    </w:p>
    <w:p w14:paraId="3EBB9658" w14:textId="67545E05" w:rsidR="0057328A" w:rsidRPr="00524085" w:rsidRDefault="00664A63" w:rsidP="0057328A">
      <w:pPr>
        <w:jc w:val="both"/>
        <w:rPr>
          <w:rFonts w:ascii="Arial" w:hAnsi="Arial" w:cs="Arial"/>
          <w:b/>
          <w:bCs/>
        </w:rPr>
      </w:pPr>
      <w:r w:rsidRPr="00524085">
        <w:rPr>
          <w:rFonts w:ascii="Arial" w:hAnsi="Arial" w:cs="Arial"/>
          <w:b/>
          <w:bCs/>
        </w:rPr>
        <w:t>LOTTO 34</w:t>
      </w:r>
      <w:r w:rsidR="0057328A" w:rsidRPr="00524085">
        <w:rPr>
          <w:rFonts w:ascii="Arial" w:hAnsi="Arial" w:cs="Arial"/>
          <w:b/>
          <w:bCs/>
        </w:rPr>
        <w:t>: sistemi da stomia post</w:t>
      </w:r>
      <w:r w:rsidR="00CF5265">
        <w:rPr>
          <w:rFonts w:ascii="Arial" w:hAnsi="Arial" w:cs="Arial"/>
          <w:b/>
          <w:bCs/>
        </w:rPr>
        <w:t>-</w:t>
      </w:r>
      <w:r w:rsidR="0057328A" w:rsidRPr="00524085">
        <w:rPr>
          <w:rFonts w:ascii="Arial" w:hAnsi="Arial" w:cs="Arial"/>
          <w:b/>
          <w:bCs/>
        </w:rPr>
        <w:t>operatori</w:t>
      </w:r>
    </w:p>
    <w:p w14:paraId="3D8380FD" w14:textId="1E4A5FA2" w:rsidR="0057328A" w:rsidRPr="00524085" w:rsidRDefault="0057328A" w:rsidP="0057328A">
      <w:pPr>
        <w:jc w:val="both"/>
        <w:rPr>
          <w:rFonts w:ascii="Arial" w:hAnsi="Arial" w:cs="Arial"/>
        </w:rPr>
      </w:pPr>
      <w:r w:rsidRPr="00524085">
        <w:rPr>
          <w:rFonts w:ascii="Arial" w:hAnsi="Arial" w:cs="Arial"/>
        </w:rPr>
        <w:t>Sono dispositivi medici per la raccolta delle deiezioni nel portatore di ileostomia e colostomia indicati nell’immediato postoperatorio e quando vi sia indicazione terapeutica all'accessibilità e visibilità del complesso stomale. I dispositivi devono essere a doppio pezzo (</w:t>
      </w:r>
      <w:r w:rsidRPr="00524085">
        <w:rPr>
          <w:rFonts w:ascii="Arial" w:hAnsi="Arial" w:cs="Arial"/>
          <w:b/>
          <w:bCs/>
        </w:rPr>
        <w:t>lotto 3</w:t>
      </w:r>
      <w:r w:rsidR="00CF5265">
        <w:rPr>
          <w:rFonts w:ascii="Arial" w:hAnsi="Arial" w:cs="Arial"/>
          <w:b/>
          <w:bCs/>
        </w:rPr>
        <w:t>4</w:t>
      </w:r>
      <w:r w:rsidRPr="00524085">
        <w:rPr>
          <w:rFonts w:ascii="Arial" w:hAnsi="Arial" w:cs="Arial"/>
          <w:b/>
          <w:bCs/>
        </w:rPr>
        <w:t>, rif. 1</w:t>
      </w:r>
      <w:r w:rsidRPr="00524085">
        <w:rPr>
          <w:rFonts w:ascii="Arial" w:hAnsi="Arial" w:cs="Arial"/>
        </w:rPr>
        <w:t>) o monopezzo (</w:t>
      </w:r>
      <w:r w:rsidRPr="00524085">
        <w:rPr>
          <w:rFonts w:ascii="Arial" w:hAnsi="Arial" w:cs="Arial"/>
          <w:b/>
          <w:bCs/>
        </w:rPr>
        <w:t>lotto 3</w:t>
      </w:r>
      <w:r w:rsidR="00CF5265">
        <w:rPr>
          <w:rFonts w:ascii="Arial" w:hAnsi="Arial" w:cs="Arial"/>
          <w:b/>
          <w:bCs/>
        </w:rPr>
        <w:t>4</w:t>
      </w:r>
      <w:r w:rsidRPr="00524085">
        <w:rPr>
          <w:rFonts w:ascii="Arial" w:hAnsi="Arial" w:cs="Arial"/>
          <w:b/>
          <w:bCs/>
        </w:rPr>
        <w:t>, rif. 2</w:t>
      </w:r>
      <w:r w:rsidRPr="00524085">
        <w:rPr>
          <w:rFonts w:ascii="Arial" w:hAnsi="Arial" w:cs="Arial"/>
        </w:rPr>
        <w:t>), sterili o non sterili e privi di lattice</w:t>
      </w:r>
      <w:r w:rsidR="00CF5265">
        <w:rPr>
          <w:rFonts w:ascii="Arial" w:hAnsi="Arial" w:cs="Arial"/>
        </w:rPr>
        <w:t xml:space="preserve"> </w:t>
      </w:r>
      <w:r w:rsidRPr="00524085">
        <w:rPr>
          <w:rFonts w:ascii="Arial" w:hAnsi="Arial" w:cs="Arial"/>
        </w:rPr>
        <w:t>(latex free).</w:t>
      </w:r>
    </w:p>
    <w:p w14:paraId="78F84DA3" w14:textId="6058F0C1" w:rsidR="0057328A" w:rsidRPr="00524085" w:rsidRDefault="00664A63" w:rsidP="0057328A">
      <w:pPr>
        <w:jc w:val="both"/>
        <w:rPr>
          <w:rFonts w:ascii="Arial" w:hAnsi="Arial" w:cs="Arial"/>
          <w:b/>
          <w:bCs/>
          <w:u w:val="single"/>
        </w:rPr>
      </w:pPr>
      <w:r w:rsidRPr="00524085">
        <w:rPr>
          <w:rFonts w:ascii="Arial" w:hAnsi="Arial" w:cs="Arial"/>
          <w:b/>
          <w:bCs/>
          <w:u w:val="single"/>
        </w:rPr>
        <w:t>Lotto 34</w:t>
      </w:r>
      <w:r w:rsidR="0057328A" w:rsidRPr="00524085">
        <w:rPr>
          <w:rFonts w:ascii="Arial" w:hAnsi="Arial" w:cs="Arial"/>
          <w:b/>
          <w:bCs/>
          <w:u w:val="single"/>
        </w:rPr>
        <w:t>, rif. 1:</w:t>
      </w:r>
      <w:r w:rsidR="004E3356">
        <w:rPr>
          <w:rFonts w:ascii="Arial" w:hAnsi="Arial" w:cs="Arial"/>
          <w:b/>
          <w:bCs/>
          <w:u w:val="single"/>
        </w:rPr>
        <w:t xml:space="preserve"> </w:t>
      </w:r>
      <w:r w:rsidR="0057328A" w:rsidRPr="00524085">
        <w:rPr>
          <w:rFonts w:ascii="Arial" w:hAnsi="Arial" w:cs="Arial"/>
          <w:b/>
          <w:bCs/>
          <w:u w:val="single"/>
        </w:rPr>
        <w:t>sistema da stomia post</w:t>
      </w:r>
      <w:r w:rsidR="00CF5265">
        <w:rPr>
          <w:rFonts w:ascii="Arial" w:hAnsi="Arial" w:cs="Arial"/>
          <w:b/>
          <w:bCs/>
          <w:u w:val="single"/>
        </w:rPr>
        <w:t>-</w:t>
      </w:r>
      <w:r w:rsidR="0057328A" w:rsidRPr="00524085">
        <w:rPr>
          <w:rFonts w:ascii="Arial" w:hAnsi="Arial" w:cs="Arial"/>
          <w:b/>
          <w:bCs/>
          <w:u w:val="single"/>
        </w:rPr>
        <w:t>operatorio doppio pezzo.</w:t>
      </w:r>
    </w:p>
    <w:p w14:paraId="68C75D59" w14:textId="5FFAAE24" w:rsidR="0057328A" w:rsidRPr="00524085" w:rsidRDefault="0057328A" w:rsidP="0057328A">
      <w:pPr>
        <w:tabs>
          <w:tab w:val="left" w:pos="2655"/>
        </w:tabs>
        <w:jc w:val="both"/>
        <w:rPr>
          <w:rFonts w:ascii="Arial" w:hAnsi="Arial" w:cs="Arial"/>
        </w:rPr>
      </w:pPr>
      <w:r w:rsidRPr="00524085">
        <w:rPr>
          <w:rFonts w:ascii="Arial" w:hAnsi="Arial" w:cs="Arial"/>
        </w:rPr>
        <w:t>Il Sistema post</w:t>
      </w:r>
      <w:r w:rsidR="00CF5265">
        <w:rPr>
          <w:rFonts w:ascii="Arial" w:hAnsi="Arial" w:cs="Arial"/>
        </w:rPr>
        <w:t>-</w:t>
      </w:r>
      <w:r w:rsidRPr="00524085">
        <w:rPr>
          <w:rFonts w:ascii="Arial" w:hAnsi="Arial" w:cs="Arial"/>
        </w:rPr>
        <w:t>operatorio doppio pezzo è un dispositivo medico composto da una placca o barriera autoportante piana e da una sacca trasparente unite da un sistema di aggancio con le seguenti caratteristiche di minima:</w:t>
      </w:r>
    </w:p>
    <w:p w14:paraId="43551857" w14:textId="77777777" w:rsidR="0057328A" w:rsidRPr="00524085" w:rsidRDefault="0057328A" w:rsidP="0057328A">
      <w:pPr>
        <w:tabs>
          <w:tab w:val="left" w:pos="2655"/>
        </w:tabs>
        <w:jc w:val="both"/>
        <w:rPr>
          <w:rFonts w:ascii="Arial" w:hAnsi="Arial" w:cs="Arial"/>
          <w:bCs/>
        </w:rPr>
      </w:pPr>
      <w:r w:rsidRPr="00524085">
        <w:rPr>
          <w:rFonts w:ascii="Arial" w:hAnsi="Arial" w:cs="Arial"/>
          <w:bCs/>
          <w:u w:val="single"/>
        </w:rPr>
        <w:t xml:space="preserve">Le placche o barriere autoportanti </w:t>
      </w:r>
      <w:r w:rsidRPr="00524085">
        <w:rPr>
          <w:rFonts w:ascii="Arial" w:hAnsi="Arial" w:cs="Arial"/>
          <w:bCs/>
        </w:rPr>
        <w:t>devono avere le seguenti caratteristiche di minima:</w:t>
      </w:r>
    </w:p>
    <w:p w14:paraId="3293A8D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formate di materiale idrocolloidali o materiali similari, ipoallergenici;</w:t>
      </w:r>
    </w:p>
    <w:p w14:paraId="65C1BEE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54C6CDC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atraumatiche alla rimozione;</w:t>
      </w:r>
    </w:p>
    <w:p w14:paraId="69D2691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di ampie dimensioni, nella versione ritagliabile almeno tra 5mm e 110mm o prive di foro di invito, con pellicola di protezione;</w:t>
      </w:r>
    </w:p>
    <w:p w14:paraId="4817ABD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flangia con sistema di aggancio per la sacca flottante a soffietto, ad incastro, con adesivo o altre metodologie non traumatiche per l’addome;</w:t>
      </w:r>
    </w:p>
    <w:p w14:paraId="4F275DC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 donando sicurezza e comfort alla persona stomizzata;</w:t>
      </w:r>
    </w:p>
    <w:p w14:paraId="3446320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 per la cute peristomale;</w:t>
      </w:r>
    </w:p>
    <w:p w14:paraId="03FA04FF" w14:textId="77777777" w:rsidR="0057328A" w:rsidRPr="00524085" w:rsidRDefault="0057328A" w:rsidP="0057328A">
      <w:pPr>
        <w:numPr>
          <w:ilvl w:val="0"/>
          <w:numId w:val="1"/>
        </w:numPr>
        <w:spacing w:after="0" w:line="360" w:lineRule="auto"/>
        <w:ind w:left="714" w:hanging="357"/>
        <w:jc w:val="both"/>
        <w:rPr>
          <w:rFonts w:ascii="Arial" w:hAnsi="Arial" w:cs="Arial"/>
          <w:b/>
        </w:rPr>
      </w:pPr>
      <w:r w:rsidRPr="00524085">
        <w:rPr>
          <w:rFonts w:ascii="Arial" w:hAnsi="Arial" w:cs="Arial"/>
        </w:rPr>
        <w:t xml:space="preserve">avere le caratteristiche di cui sopra che siano garantite per almeno 48 ore. </w:t>
      </w:r>
    </w:p>
    <w:p w14:paraId="299E64EF" w14:textId="77777777" w:rsidR="0057328A" w:rsidRPr="00524085" w:rsidRDefault="0057328A" w:rsidP="0057328A">
      <w:pPr>
        <w:tabs>
          <w:tab w:val="left" w:pos="2655"/>
        </w:tabs>
        <w:jc w:val="both"/>
        <w:rPr>
          <w:rFonts w:ascii="Arial" w:hAnsi="Arial" w:cs="Arial"/>
          <w:bCs/>
          <w:u w:val="single"/>
        </w:rPr>
      </w:pPr>
      <w:r w:rsidRPr="00524085">
        <w:rPr>
          <w:rFonts w:ascii="Arial" w:hAnsi="Arial" w:cs="Arial"/>
          <w:bCs/>
          <w:u w:val="single"/>
        </w:rPr>
        <w:t xml:space="preserve">Le sacche </w:t>
      </w:r>
      <w:r w:rsidRPr="00524085">
        <w:rPr>
          <w:rFonts w:ascii="Arial" w:hAnsi="Arial" w:cs="Arial"/>
          <w:bCs/>
        </w:rPr>
        <w:t>devono avere le seguenti caratteristiche di minima</w:t>
      </w:r>
      <w:r w:rsidRPr="00524085">
        <w:rPr>
          <w:rFonts w:ascii="Arial" w:hAnsi="Arial" w:cs="Arial"/>
          <w:bCs/>
          <w:u w:val="single"/>
        </w:rPr>
        <w:t>:</w:t>
      </w:r>
    </w:p>
    <w:p w14:paraId="3C92E47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trasparenti;</w:t>
      </w:r>
    </w:p>
    <w:p w14:paraId="6A527EB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fondo aperto richiudibile o con valvola di scarico raccordabile a sacca da letto;</w:t>
      </w:r>
    </w:p>
    <w:p w14:paraId="79D33C9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idrorepellenti e rivestite di materiale ipoallergenico;</w:t>
      </w:r>
    </w:p>
    <w:p w14:paraId="37C95DF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500ml ed almeno 1000ml;</w:t>
      </w:r>
    </w:p>
    <w:p w14:paraId="43262A7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24 ore. </w:t>
      </w:r>
    </w:p>
    <w:p w14:paraId="2A38D6E0" w14:textId="74ED7FD7" w:rsidR="0057328A" w:rsidRPr="00524085" w:rsidRDefault="00664A63" w:rsidP="0057328A">
      <w:pPr>
        <w:jc w:val="both"/>
        <w:rPr>
          <w:rFonts w:ascii="Arial" w:hAnsi="Arial" w:cs="Arial"/>
          <w:b/>
          <w:bCs/>
        </w:rPr>
      </w:pPr>
      <w:r w:rsidRPr="00524085">
        <w:rPr>
          <w:rFonts w:ascii="Arial" w:hAnsi="Arial" w:cs="Arial"/>
          <w:b/>
          <w:bCs/>
          <w:u w:val="single"/>
        </w:rPr>
        <w:lastRenderedPageBreak/>
        <w:t>Lotto 34</w:t>
      </w:r>
      <w:r w:rsidR="0057328A" w:rsidRPr="00524085">
        <w:rPr>
          <w:rFonts w:ascii="Arial" w:hAnsi="Arial" w:cs="Arial"/>
          <w:b/>
          <w:bCs/>
          <w:u w:val="single"/>
        </w:rPr>
        <w:t xml:space="preserve">, rif. 2: Sistema </w:t>
      </w:r>
      <w:r w:rsidR="005D2BB5" w:rsidRPr="005D2BB5">
        <w:rPr>
          <w:rFonts w:ascii="Arial" w:hAnsi="Arial" w:cs="Arial"/>
          <w:b/>
          <w:bCs/>
          <w:u w:val="single"/>
        </w:rPr>
        <w:t xml:space="preserve">da stomia </w:t>
      </w:r>
      <w:r w:rsidR="0057328A" w:rsidRPr="00524085">
        <w:rPr>
          <w:rFonts w:ascii="Arial" w:hAnsi="Arial" w:cs="Arial"/>
          <w:b/>
          <w:bCs/>
          <w:u w:val="single"/>
        </w:rPr>
        <w:t>post</w:t>
      </w:r>
      <w:r w:rsidR="00CF5265">
        <w:rPr>
          <w:rFonts w:ascii="Arial" w:hAnsi="Arial" w:cs="Arial"/>
          <w:b/>
          <w:bCs/>
          <w:u w:val="single"/>
        </w:rPr>
        <w:t>-</w:t>
      </w:r>
      <w:r w:rsidR="0057328A" w:rsidRPr="00524085">
        <w:rPr>
          <w:rFonts w:ascii="Arial" w:hAnsi="Arial" w:cs="Arial"/>
          <w:b/>
          <w:bCs/>
          <w:u w:val="single"/>
        </w:rPr>
        <w:t>operatorio monopezzo</w:t>
      </w:r>
      <w:r w:rsidR="0057328A" w:rsidRPr="00524085">
        <w:rPr>
          <w:rFonts w:ascii="Arial" w:hAnsi="Arial" w:cs="Arial"/>
          <w:b/>
          <w:bCs/>
        </w:rPr>
        <w:t>.</w:t>
      </w:r>
    </w:p>
    <w:p w14:paraId="61982491" w14:textId="55F9F8BA" w:rsidR="0057328A" w:rsidRPr="00524085" w:rsidRDefault="0057328A" w:rsidP="0057328A">
      <w:pPr>
        <w:jc w:val="both"/>
        <w:rPr>
          <w:rFonts w:ascii="Arial" w:hAnsi="Arial" w:cs="Arial"/>
        </w:rPr>
      </w:pPr>
      <w:r w:rsidRPr="00524085">
        <w:rPr>
          <w:rFonts w:ascii="Arial" w:hAnsi="Arial" w:cs="Arial"/>
        </w:rPr>
        <w:t>Il sistema post</w:t>
      </w:r>
      <w:r w:rsidR="00CF5265">
        <w:rPr>
          <w:rFonts w:ascii="Arial" w:hAnsi="Arial" w:cs="Arial"/>
        </w:rPr>
        <w:t>-</w:t>
      </w:r>
      <w:r w:rsidRPr="00524085">
        <w:rPr>
          <w:rFonts w:ascii="Arial" w:hAnsi="Arial" w:cs="Arial"/>
        </w:rPr>
        <w:t>operatorio monopezzo è un dispositivo medico composto da una placca o barriera autoportante piana ed una sacca trasparente saldate tra loro, con le seguenti caratteristiche di minima</w:t>
      </w:r>
    </w:p>
    <w:p w14:paraId="24BFBCAC" w14:textId="77777777" w:rsidR="0057328A" w:rsidRPr="00524085" w:rsidRDefault="0057328A" w:rsidP="0057328A">
      <w:pPr>
        <w:tabs>
          <w:tab w:val="left" w:pos="2655"/>
        </w:tabs>
        <w:jc w:val="both"/>
        <w:rPr>
          <w:rFonts w:ascii="Arial" w:hAnsi="Arial" w:cs="Arial"/>
          <w:bCs/>
          <w:u w:val="single"/>
        </w:rPr>
      </w:pPr>
      <w:r w:rsidRPr="00524085">
        <w:rPr>
          <w:rFonts w:ascii="Arial" w:hAnsi="Arial" w:cs="Arial"/>
          <w:bCs/>
          <w:u w:val="single"/>
        </w:rPr>
        <w:t xml:space="preserve">Le placche </w:t>
      </w:r>
      <w:r w:rsidRPr="00524085">
        <w:rPr>
          <w:rFonts w:ascii="Arial" w:hAnsi="Arial" w:cs="Arial"/>
          <w:bCs/>
        </w:rPr>
        <w:t>devono avere le seguenti caratteristiche di minima</w:t>
      </w:r>
      <w:r w:rsidRPr="00524085">
        <w:rPr>
          <w:rFonts w:ascii="Arial" w:hAnsi="Arial" w:cs="Arial"/>
          <w:bCs/>
          <w:u w:val="single"/>
        </w:rPr>
        <w:t>:</w:t>
      </w:r>
    </w:p>
    <w:p w14:paraId="6AB5DED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formate di materiale idrocolloidali o materiali similari, ipoallergenici;</w:t>
      </w:r>
    </w:p>
    <w:p w14:paraId="5E32951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uno spessore uniforme o differenziato e decrescente dal centro della placca ai bordi;</w:t>
      </w:r>
    </w:p>
    <w:p w14:paraId="558EECB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atraumatiche alla rimozione;</w:t>
      </w:r>
    </w:p>
    <w:p w14:paraId="671C4CB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massima flessibilità e adattabilità allo schema corporeo donando sicurezza e comfort alla persona stomizzata;</w:t>
      </w:r>
    </w:p>
    <w:p w14:paraId="43B8350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proprietà protettive e/o curative.</w:t>
      </w:r>
    </w:p>
    <w:p w14:paraId="0CD7A6B0" w14:textId="77777777" w:rsidR="0057328A" w:rsidRPr="00524085" w:rsidRDefault="0057328A" w:rsidP="0057328A">
      <w:pPr>
        <w:tabs>
          <w:tab w:val="left" w:pos="2655"/>
        </w:tabs>
        <w:jc w:val="both"/>
        <w:rPr>
          <w:rFonts w:ascii="Arial" w:hAnsi="Arial" w:cs="Arial"/>
          <w:bCs/>
          <w:u w:val="single"/>
        </w:rPr>
      </w:pPr>
      <w:r w:rsidRPr="00524085">
        <w:rPr>
          <w:rFonts w:ascii="Arial" w:hAnsi="Arial" w:cs="Arial"/>
          <w:bCs/>
          <w:u w:val="single"/>
        </w:rPr>
        <w:t xml:space="preserve">Le sacche </w:t>
      </w:r>
      <w:r w:rsidRPr="00524085">
        <w:rPr>
          <w:rFonts w:ascii="Arial" w:hAnsi="Arial" w:cs="Arial"/>
          <w:bCs/>
        </w:rPr>
        <w:t>devono avere le seguenti caratteristiche di minima</w:t>
      </w:r>
      <w:r w:rsidRPr="00524085">
        <w:rPr>
          <w:rFonts w:ascii="Arial" w:hAnsi="Arial" w:cs="Arial"/>
          <w:bCs/>
          <w:u w:val="single"/>
        </w:rPr>
        <w:t>:</w:t>
      </w:r>
    </w:p>
    <w:p w14:paraId="4822708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trasparenti o opache con accessi ispezionabili;</w:t>
      </w:r>
    </w:p>
    <w:p w14:paraId="6C44970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a fondo aperto richiudibile o con valvola di scarico raccordabile a sacca da letto;</w:t>
      </w:r>
    </w:p>
    <w:p w14:paraId="1E63D90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idrorepellenti e rivestite di materiale ipoallergenico;</w:t>
      </w:r>
    </w:p>
    <w:p w14:paraId="77893BB3"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capacità compresa tra 500ml ed almeno 1000ml;</w:t>
      </w:r>
    </w:p>
    <w:p w14:paraId="66C44CA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avere le caratteristiche di cui sopra che siano garantite per almeno 24/48 ore. </w:t>
      </w:r>
    </w:p>
    <w:p w14:paraId="5C185ABD" w14:textId="77777777" w:rsidR="00226DA5" w:rsidRPr="00524085" w:rsidRDefault="00226DA5" w:rsidP="00226DA5">
      <w:pPr>
        <w:spacing w:after="0" w:line="360" w:lineRule="auto"/>
        <w:jc w:val="both"/>
        <w:rPr>
          <w:rFonts w:ascii="Arial" w:hAnsi="Arial" w:cs="Arial"/>
          <w:b/>
          <w:bCs/>
        </w:rPr>
      </w:pPr>
    </w:p>
    <w:p w14:paraId="2D5DFEB8" w14:textId="77777777" w:rsidR="00226DA5" w:rsidRPr="00444E13" w:rsidRDefault="00226DA5" w:rsidP="00226DA5">
      <w:pPr>
        <w:spacing w:after="0" w:line="360" w:lineRule="auto"/>
        <w:jc w:val="both"/>
        <w:rPr>
          <w:rFonts w:ascii="Arial" w:hAnsi="Arial" w:cs="Arial"/>
          <w:b/>
          <w:bCs/>
        </w:rPr>
      </w:pPr>
      <w:r w:rsidRPr="00444E13">
        <w:rPr>
          <w:rFonts w:ascii="Arial" w:hAnsi="Arial" w:cs="Arial"/>
          <w:b/>
          <w:bCs/>
        </w:rPr>
        <w:t>LOTTO 35: Sacca di raccolta per stomia di alta portata con tubo e sistema di connessione integrato</w:t>
      </w:r>
    </w:p>
    <w:p w14:paraId="7D929C5B" w14:textId="77777777" w:rsidR="0057328A" w:rsidRPr="00524085" w:rsidRDefault="0057328A" w:rsidP="0057328A">
      <w:pPr>
        <w:tabs>
          <w:tab w:val="left" w:pos="2655"/>
        </w:tabs>
        <w:jc w:val="both"/>
        <w:rPr>
          <w:rFonts w:ascii="Arial" w:hAnsi="Arial" w:cs="Arial"/>
          <w:bCs/>
          <w:u w:val="single"/>
        </w:rPr>
      </w:pPr>
      <w:r w:rsidRPr="00524085">
        <w:rPr>
          <w:rFonts w:ascii="Arial" w:hAnsi="Arial" w:cs="Arial"/>
          <w:bCs/>
          <w:u w:val="single"/>
        </w:rPr>
        <w:t xml:space="preserve">Le sacche </w:t>
      </w:r>
      <w:r w:rsidRPr="00524085">
        <w:rPr>
          <w:rFonts w:ascii="Arial" w:hAnsi="Arial" w:cs="Arial"/>
          <w:bCs/>
        </w:rPr>
        <w:t>devono avere le seguenti caratteristiche di minim</w:t>
      </w:r>
      <w:r w:rsidRPr="00AC796F">
        <w:rPr>
          <w:rFonts w:ascii="Arial" w:hAnsi="Arial" w:cs="Arial"/>
          <w:bCs/>
        </w:rPr>
        <w:t>a:</w:t>
      </w:r>
    </w:p>
    <w:p w14:paraId="7C854B49" w14:textId="6D6AEB0D" w:rsidR="0057328A" w:rsidRPr="00524085" w:rsidRDefault="0057328A" w:rsidP="0057328A">
      <w:pPr>
        <w:pStyle w:val="Paragrafoelenco"/>
        <w:numPr>
          <w:ilvl w:val="0"/>
          <w:numId w:val="1"/>
        </w:numPr>
        <w:spacing w:after="0" w:line="360" w:lineRule="auto"/>
        <w:jc w:val="both"/>
        <w:rPr>
          <w:rFonts w:ascii="Arial" w:hAnsi="Arial" w:cs="Arial"/>
        </w:rPr>
      </w:pPr>
      <w:r w:rsidRPr="00524085">
        <w:rPr>
          <w:rFonts w:ascii="Arial" w:hAnsi="Arial" w:cs="Arial"/>
        </w:rPr>
        <w:t>grande capacità di raccolta (2 lt)</w:t>
      </w:r>
      <w:r w:rsidR="00AC796F">
        <w:rPr>
          <w:rFonts w:ascii="Arial" w:hAnsi="Arial" w:cs="Arial"/>
        </w:rPr>
        <w:t>;</w:t>
      </w:r>
    </w:p>
    <w:p w14:paraId="20A63605" w14:textId="39C855D2" w:rsidR="0057328A" w:rsidRPr="00524085" w:rsidRDefault="0057328A" w:rsidP="0057328A">
      <w:pPr>
        <w:pStyle w:val="Paragrafoelenco"/>
        <w:numPr>
          <w:ilvl w:val="0"/>
          <w:numId w:val="1"/>
        </w:numPr>
        <w:spacing w:after="0" w:line="360" w:lineRule="auto"/>
        <w:jc w:val="both"/>
        <w:rPr>
          <w:rFonts w:ascii="Arial" w:hAnsi="Arial" w:cs="Arial"/>
        </w:rPr>
      </w:pPr>
      <w:r w:rsidRPr="00524085">
        <w:rPr>
          <w:rFonts w:ascii="Arial" w:hAnsi="Arial" w:cs="Arial"/>
        </w:rPr>
        <w:t>tubo corrugato di raccordo, lungo almeno 150 cm</w:t>
      </w:r>
      <w:r w:rsidR="00AC796F">
        <w:rPr>
          <w:rFonts w:ascii="Arial" w:hAnsi="Arial" w:cs="Arial"/>
        </w:rPr>
        <w:t>;</w:t>
      </w:r>
    </w:p>
    <w:p w14:paraId="23731318" w14:textId="55913C1E" w:rsidR="0057328A" w:rsidRPr="00524085" w:rsidRDefault="0057328A" w:rsidP="0057328A">
      <w:pPr>
        <w:pStyle w:val="Paragrafoelenco"/>
        <w:numPr>
          <w:ilvl w:val="0"/>
          <w:numId w:val="1"/>
        </w:numPr>
        <w:spacing w:after="0" w:line="360" w:lineRule="auto"/>
        <w:jc w:val="both"/>
        <w:rPr>
          <w:rFonts w:ascii="Arial" w:hAnsi="Arial" w:cs="Arial"/>
        </w:rPr>
      </w:pPr>
      <w:r w:rsidRPr="00524085">
        <w:rPr>
          <w:rFonts w:ascii="Arial" w:hAnsi="Arial" w:cs="Arial"/>
        </w:rPr>
        <w:t>diametro interno idoneo per garantire il passaggio fluido di effluenti di diversa consistenza</w:t>
      </w:r>
      <w:r w:rsidR="00AC796F">
        <w:rPr>
          <w:rFonts w:ascii="Arial" w:hAnsi="Arial" w:cs="Arial"/>
        </w:rPr>
        <w:t>;</w:t>
      </w:r>
    </w:p>
    <w:p w14:paraId="10B038D1" w14:textId="3FBC3B24" w:rsidR="0057328A" w:rsidRPr="00524085" w:rsidRDefault="0057328A" w:rsidP="0057328A">
      <w:pPr>
        <w:pStyle w:val="Paragrafoelenco"/>
        <w:numPr>
          <w:ilvl w:val="0"/>
          <w:numId w:val="1"/>
        </w:numPr>
        <w:spacing w:after="0" w:line="360" w:lineRule="auto"/>
        <w:jc w:val="both"/>
        <w:rPr>
          <w:rFonts w:ascii="Arial" w:hAnsi="Arial" w:cs="Arial"/>
        </w:rPr>
      </w:pPr>
      <w:r w:rsidRPr="00524085">
        <w:rPr>
          <w:rFonts w:ascii="Arial" w:hAnsi="Arial" w:cs="Arial"/>
        </w:rPr>
        <w:t>dotato di un sistema di svuotamento sicuro e resistente (peer esempio rubinetto o sistema equivalente)</w:t>
      </w:r>
      <w:r w:rsidR="00AC796F">
        <w:rPr>
          <w:rFonts w:ascii="Arial" w:hAnsi="Arial" w:cs="Arial"/>
        </w:rPr>
        <w:t>;</w:t>
      </w:r>
    </w:p>
    <w:p w14:paraId="532ECAC9" w14:textId="118C511A" w:rsidR="0057328A" w:rsidRPr="00AC796F" w:rsidRDefault="0057328A" w:rsidP="00226DA5">
      <w:pPr>
        <w:pStyle w:val="Paragrafoelenco"/>
        <w:numPr>
          <w:ilvl w:val="0"/>
          <w:numId w:val="1"/>
        </w:numPr>
        <w:spacing w:after="0" w:line="360" w:lineRule="auto"/>
        <w:ind w:left="714"/>
        <w:jc w:val="both"/>
        <w:rPr>
          <w:rFonts w:ascii="Arial" w:hAnsi="Arial" w:cs="Arial"/>
          <w:b/>
          <w:bCs/>
        </w:rPr>
      </w:pPr>
      <w:r w:rsidRPr="00AC796F">
        <w:rPr>
          <w:rFonts w:ascii="Arial" w:hAnsi="Arial" w:cs="Arial"/>
        </w:rPr>
        <w:t>deve essere trasparente e graduata</w:t>
      </w:r>
      <w:r w:rsidR="00AC796F" w:rsidRPr="00AC796F">
        <w:rPr>
          <w:rFonts w:ascii="Arial" w:hAnsi="Arial" w:cs="Arial"/>
        </w:rPr>
        <w:t>.</w:t>
      </w:r>
    </w:p>
    <w:p w14:paraId="45265132" w14:textId="77777777" w:rsidR="0057328A" w:rsidRPr="00524085" w:rsidRDefault="0057328A" w:rsidP="0057328A">
      <w:pPr>
        <w:tabs>
          <w:tab w:val="left" w:pos="2655"/>
        </w:tabs>
        <w:jc w:val="center"/>
        <w:rPr>
          <w:rFonts w:ascii="Arial" w:hAnsi="Arial" w:cs="Arial"/>
        </w:rPr>
      </w:pPr>
      <w:r w:rsidRPr="00524085">
        <w:rPr>
          <w:rFonts w:ascii="Arial" w:hAnsi="Arial" w:cs="Arial"/>
        </w:rPr>
        <w:t>*****</w:t>
      </w:r>
    </w:p>
    <w:p w14:paraId="6A05B7BD" w14:textId="77777777" w:rsidR="0057328A" w:rsidRPr="00524085" w:rsidRDefault="0057328A" w:rsidP="0057328A">
      <w:pPr>
        <w:jc w:val="center"/>
        <w:rPr>
          <w:rFonts w:ascii="Arial" w:hAnsi="Arial" w:cs="Arial"/>
          <w:b/>
        </w:rPr>
      </w:pPr>
      <w:r w:rsidRPr="00524085">
        <w:rPr>
          <w:rFonts w:ascii="Arial" w:hAnsi="Arial" w:cs="Arial"/>
          <w:b/>
        </w:rPr>
        <w:t>I</w:t>
      </w:r>
      <w:r w:rsidR="00664A63" w:rsidRPr="00524085">
        <w:rPr>
          <w:rFonts w:ascii="Arial" w:hAnsi="Arial" w:cs="Arial"/>
          <w:b/>
        </w:rPr>
        <w:t>RRIGAZIONE INTESTINALE (lotto 36</w:t>
      </w:r>
      <w:r w:rsidRPr="00524085">
        <w:rPr>
          <w:rFonts w:ascii="Arial" w:hAnsi="Arial" w:cs="Arial"/>
          <w:b/>
        </w:rPr>
        <w:t>)</w:t>
      </w:r>
    </w:p>
    <w:p w14:paraId="7866BFEC" w14:textId="77777777" w:rsidR="0057328A" w:rsidRPr="00444E13" w:rsidRDefault="00664A63" w:rsidP="0057328A">
      <w:pPr>
        <w:tabs>
          <w:tab w:val="left" w:pos="2655"/>
        </w:tabs>
        <w:jc w:val="both"/>
        <w:rPr>
          <w:rFonts w:ascii="Arial" w:hAnsi="Arial" w:cs="Arial"/>
          <w:b/>
          <w:bCs/>
        </w:rPr>
      </w:pPr>
      <w:r w:rsidRPr="00444E13">
        <w:rPr>
          <w:rFonts w:ascii="Arial" w:hAnsi="Arial" w:cs="Arial"/>
          <w:b/>
          <w:bCs/>
        </w:rPr>
        <w:t>LOTTO 36</w:t>
      </w:r>
      <w:r w:rsidR="0057328A" w:rsidRPr="00444E13">
        <w:rPr>
          <w:rFonts w:ascii="Arial" w:hAnsi="Arial" w:cs="Arial"/>
          <w:b/>
          <w:bCs/>
        </w:rPr>
        <w:t>: kit per irrigazione intestinale da stomia/kit da irrigazione intestinale</w:t>
      </w:r>
    </w:p>
    <w:p w14:paraId="18DDC104" w14:textId="77777777" w:rsidR="0057328A" w:rsidRPr="00524085" w:rsidRDefault="0057328A" w:rsidP="0057328A">
      <w:pPr>
        <w:tabs>
          <w:tab w:val="left" w:pos="2655"/>
        </w:tabs>
        <w:jc w:val="both"/>
        <w:rPr>
          <w:rFonts w:ascii="Arial" w:hAnsi="Arial" w:cs="Arial"/>
        </w:rPr>
      </w:pPr>
      <w:r w:rsidRPr="00524085">
        <w:rPr>
          <w:rFonts w:ascii="Arial" w:hAnsi="Arial" w:cs="Arial"/>
        </w:rPr>
        <w:t xml:space="preserve">Il kit da irrigazione intestinale è un sistema che si utilizza per la riabilitazione della continenza intestinale nella persona colostomizzata quando non ci siano controindicazioni cliniche o inabilità psico fisiche. </w:t>
      </w:r>
    </w:p>
    <w:p w14:paraId="0E4268BC" w14:textId="4F7AAC1A" w:rsidR="0057328A" w:rsidRPr="00524085" w:rsidRDefault="00664A63" w:rsidP="0057328A">
      <w:pPr>
        <w:tabs>
          <w:tab w:val="left" w:pos="2655"/>
        </w:tabs>
        <w:jc w:val="both"/>
        <w:rPr>
          <w:rFonts w:ascii="Arial" w:hAnsi="Arial" w:cs="Arial"/>
          <w:b/>
          <w:bCs/>
        </w:rPr>
      </w:pPr>
      <w:r w:rsidRPr="00524085">
        <w:rPr>
          <w:rFonts w:ascii="Arial" w:hAnsi="Arial" w:cs="Arial"/>
          <w:b/>
          <w:u w:val="single"/>
        </w:rPr>
        <w:t>Lotto 36</w:t>
      </w:r>
      <w:r w:rsidR="0057328A" w:rsidRPr="00524085">
        <w:rPr>
          <w:rFonts w:ascii="Arial" w:hAnsi="Arial" w:cs="Arial"/>
          <w:b/>
          <w:u w:val="single"/>
        </w:rPr>
        <w:t>, rif. 1:</w:t>
      </w:r>
      <w:r w:rsidR="00A225BC">
        <w:rPr>
          <w:rFonts w:ascii="Arial" w:hAnsi="Arial" w:cs="Arial"/>
          <w:b/>
          <w:u w:val="single"/>
        </w:rPr>
        <w:t xml:space="preserve"> </w:t>
      </w:r>
      <w:r w:rsidR="0057328A" w:rsidRPr="00524085">
        <w:rPr>
          <w:rFonts w:ascii="Arial" w:hAnsi="Arial" w:cs="Arial"/>
          <w:b/>
          <w:bCs/>
          <w:u w:val="single"/>
        </w:rPr>
        <w:t>kit da irrigazione intestinale</w:t>
      </w:r>
      <w:r w:rsidR="00444E13">
        <w:rPr>
          <w:rFonts w:ascii="Arial" w:hAnsi="Arial" w:cs="Arial"/>
          <w:b/>
          <w:bCs/>
          <w:u w:val="single"/>
        </w:rPr>
        <w:t>.</w:t>
      </w:r>
    </w:p>
    <w:p w14:paraId="24B8A334" w14:textId="77777777" w:rsidR="0057328A" w:rsidRPr="00524085" w:rsidRDefault="0057328A" w:rsidP="0057328A">
      <w:pPr>
        <w:tabs>
          <w:tab w:val="left" w:pos="2655"/>
        </w:tabs>
        <w:jc w:val="both"/>
        <w:rPr>
          <w:rFonts w:ascii="Arial" w:hAnsi="Arial" w:cs="Arial"/>
          <w:bCs/>
          <w:u w:val="single"/>
        </w:rPr>
      </w:pPr>
      <w:r w:rsidRPr="00524085">
        <w:rPr>
          <w:rFonts w:ascii="Arial" w:hAnsi="Arial" w:cs="Arial"/>
          <w:bCs/>
          <w:u w:val="single"/>
        </w:rPr>
        <w:lastRenderedPageBreak/>
        <w:t>Il kit da irrigazione deve avere le seguenti caratteristiche di minima:</w:t>
      </w:r>
    </w:p>
    <w:p w14:paraId="5A59D07D" w14:textId="23596E32"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 sacca di materiale ipoallergenico, graduata per l’acqua,</w:t>
      </w:r>
      <w:r w:rsidR="00997C79" w:rsidRPr="00524085">
        <w:rPr>
          <w:rFonts w:ascii="Arial" w:hAnsi="Arial" w:cs="Arial"/>
        </w:rPr>
        <w:t xml:space="preserve"> </w:t>
      </w:r>
      <w:r w:rsidRPr="00524085">
        <w:rPr>
          <w:rFonts w:ascii="Arial" w:hAnsi="Arial" w:cs="Arial"/>
        </w:rPr>
        <w:t>con capienza minima di 1500 ml, possibilmente con sistema di rilevazione di temperatura;</w:t>
      </w:r>
    </w:p>
    <w:p w14:paraId="42A03A01"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 pratico foro per appendere la sacca;</w:t>
      </w:r>
    </w:p>
    <w:p w14:paraId="17DE161A"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dotato di tubo flessibile lungo almeno 150 cm, con sistema di regolazione flusso visibile per controllare la velocità d’infusione;</w:t>
      </w:r>
    </w:p>
    <w:p w14:paraId="3E029FD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disporre di un sistema di connessione dei componenti (tubo flessibile e cono), di facile utilizzo;</w:t>
      </w:r>
    </w:p>
    <w:p w14:paraId="05BABE0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dotato di cono anatomico morbido;</w:t>
      </w:r>
    </w:p>
    <w:p w14:paraId="68188128" w14:textId="54A44591" w:rsidR="0057328A" w:rsidRPr="00524085" w:rsidRDefault="0057328A" w:rsidP="0057328A">
      <w:pPr>
        <w:spacing w:after="0" w:line="360" w:lineRule="auto"/>
        <w:jc w:val="both"/>
        <w:rPr>
          <w:rFonts w:ascii="Arial" w:hAnsi="Arial" w:cs="Arial"/>
        </w:rPr>
      </w:pPr>
      <w:r w:rsidRPr="00524085">
        <w:rPr>
          <w:rFonts w:ascii="Arial" w:hAnsi="Arial" w:cs="Arial"/>
        </w:rPr>
        <w:t>Le caratteristiche devono essere garantite per almeno 6 mesi</w:t>
      </w:r>
      <w:r w:rsidR="009B3D78">
        <w:rPr>
          <w:rFonts w:ascii="Arial" w:hAnsi="Arial" w:cs="Arial"/>
        </w:rPr>
        <w:t>.</w:t>
      </w:r>
    </w:p>
    <w:p w14:paraId="0F1FD658" w14:textId="58901AAE" w:rsidR="0057328A" w:rsidRPr="00524085" w:rsidRDefault="00664A63" w:rsidP="0057328A">
      <w:pPr>
        <w:tabs>
          <w:tab w:val="left" w:pos="2655"/>
        </w:tabs>
        <w:jc w:val="both"/>
        <w:rPr>
          <w:rFonts w:ascii="Arial" w:hAnsi="Arial" w:cs="Arial"/>
        </w:rPr>
      </w:pPr>
      <w:r w:rsidRPr="00524085">
        <w:rPr>
          <w:rFonts w:ascii="Arial" w:hAnsi="Arial" w:cs="Arial"/>
          <w:b/>
          <w:bCs/>
          <w:u w:val="single"/>
        </w:rPr>
        <w:t>Lotto 36</w:t>
      </w:r>
      <w:r w:rsidR="0057328A" w:rsidRPr="00524085">
        <w:rPr>
          <w:rFonts w:ascii="Arial" w:hAnsi="Arial" w:cs="Arial"/>
          <w:b/>
          <w:bCs/>
          <w:u w:val="single"/>
        </w:rPr>
        <w:t>, rif.</w:t>
      </w:r>
      <w:r w:rsidR="001F6836" w:rsidRPr="00524085">
        <w:rPr>
          <w:rFonts w:ascii="Arial" w:hAnsi="Arial" w:cs="Arial"/>
          <w:b/>
          <w:bCs/>
          <w:u w:val="single"/>
        </w:rPr>
        <w:t xml:space="preserve"> </w:t>
      </w:r>
      <w:r w:rsidR="0057328A" w:rsidRPr="00524085">
        <w:rPr>
          <w:rFonts w:ascii="Arial" w:hAnsi="Arial" w:cs="Arial"/>
          <w:b/>
          <w:bCs/>
          <w:u w:val="single"/>
        </w:rPr>
        <w:t>2: sacca di scarico per irrigazione</w:t>
      </w:r>
      <w:r w:rsidR="0057328A" w:rsidRPr="00524085">
        <w:rPr>
          <w:rFonts w:ascii="Arial" w:hAnsi="Arial" w:cs="Arial"/>
        </w:rPr>
        <w:t>.</w:t>
      </w:r>
    </w:p>
    <w:p w14:paraId="536E9648" w14:textId="77777777" w:rsidR="0057328A" w:rsidRPr="00524085" w:rsidRDefault="0057328A" w:rsidP="0057328A">
      <w:pPr>
        <w:tabs>
          <w:tab w:val="left" w:pos="2655"/>
        </w:tabs>
        <w:jc w:val="both"/>
        <w:rPr>
          <w:rFonts w:ascii="Arial" w:hAnsi="Arial" w:cs="Arial"/>
        </w:rPr>
      </w:pPr>
      <w:r w:rsidRPr="00524085">
        <w:rPr>
          <w:rFonts w:ascii="Arial" w:hAnsi="Arial" w:cs="Arial"/>
        </w:rPr>
        <w:t xml:space="preserve"> con le seguenti caratteristiche di minima, ovvero, deve essere:</w:t>
      </w:r>
    </w:p>
    <w:p w14:paraId="5488175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 trasparente a fondo aperto in entrambi i lati con possibilità di chiusura ermetica;</w:t>
      </w:r>
    </w:p>
    <w:p w14:paraId="03F4D7A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 garantita una buona adesione e una capienza di almeno 2 litri.</w:t>
      </w:r>
    </w:p>
    <w:p w14:paraId="27B0C233" w14:textId="2B5C6A71" w:rsidR="0057328A" w:rsidRPr="00524085" w:rsidRDefault="00664A63" w:rsidP="0057328A">
      <w:pPr>
        <w:tabs>
          <w:tab w:val="left" w:pos="2655"/>
        </w:tabs>
        <w:jc w:val="both"/>
        <w:rPr>
          <w:rFonts w:ascii="Arial" w:hAnsi="Arial" w:cs="Arial"/>
          <w:b/>
          <w:bCs/>
          <w:u w:val="single"/>
        </w:rPr>
      </w:pPr>
      <w:r w:rsidRPr="00524085">
        <w:rPr>
          <w:rFonts w:ascii="Arial" w:hAnsi="Arial" w:cs="Arial"/>
          <w:b/>
          <w:bCs/>
          <w:u w:val="single"/>
        </w:rPr>
        <w:t>Lotto 36</w:t>
      </w:r>
      <w:r w:rsidR="0057328A" w:rsidRPr="00524085">
        <w:rPr>
          <w:rFonts w:ascii="Arial" w:hAnsi="Arial" w:cs="Arial"/>
          <w:b/>
          <w:bCs/>
          <w:u w:val="single"/>
        </w:rPr>
        <w:t>, rif.</w:t>
      </w:r>
      <w:r w:rsidR="001F6836" w:rsidRPr="00524085">
        <w:rPr>
          <w:rFonts w:ascii="Arial" w:hAnsi="Arial" w:cs="Arial"/>
          <w:b/>
          <w:bCs/>
          <w:u w:val="single"/>
        </w:rPr>
        <w:t xml:space="preserve"> 3</w:t>
      </w:r>
      <w:r w:rsidR="0057328A" w:rsidRPr="00524085">
        <w:rPr>
          <w:rFonts w:ascii="Arial" w:hAnsi="Arial" w:cs="Arial"/>
          <w:b/>
          <w:bCs/>
          <w:u w:val="single"/>
        </w:rPr>
        <w:t>: mini sacca post irrigazione scarico adesiva.</w:t>
      </w:r>
    </w:p>
    <w:p w14:paraId="4316ED34" w14:textId="77777777" w:rsidR="0057328A" w:rsidRPr="00524085" w:rsidRDefault="0057328A" w:rsidP="0057328A">
      <w:pPr>
        <w:tabs>
          <w:tab w:val="left" w:pos="2655"/>
        </w:tabs>
        <w:jc w:val="both"/>
        <w:rPr>
          <w:rFonts w:ascii="Arial" w:hAnsi="Arial" w:cs="Arial"/>
        </w:rPr>
      </w:pPr>
      <w:r w:rsidRPr="00524085">
        <w:rPr>
          <w:rFonts w:ascii="Arial" w:hAnsi="Arial" w:cs="Arial"/>
        </w:rPr>
        <w:t>Le minisacche post irrigazione con barriera autoportante, e lato interno in tnt assorbente devono avere le seguenti caratteristiche di minima:</w:t>
      </w:r>
    </w:p>
    <w:p w14:paraId="6196B31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minima capienza;</w:t>
      </w:r>
    </w:p>
    <w:p w14:paraId="6D6152F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dotate di filtro a carbone attivo o sistema equivalente antiodore;</w:t>
      </w:r>
    </w:p>
    <w:p w14:paraId="49B8D739"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essere idrorepellenti e rivestite da materiale tale da risultare morbide al contatto con qualsiasi tipo di cute al fine di una corretta traspirazione cutanea;</w:t>
      </w:r>
    </w:p>
    <w:p w14:paraId="4725F7FE" w14:textId="08144F23" w:rsidR="001F6836" w:rsidRPr="00524085" w:rsidRDefault="0057328A" w:rsidP="001F6836">
      <w:pPr>
        <w:numPr>
          <w:ilvl w:val="0"/>
          <w:numId w:val="1"/>
        </w:numPr>
        <w:spacing w:after="0" w:line="360" w:lineRule="auto"/>
        <w:ind w:left="714" w:hanging="357"/>
        <w:rPr>
          <w:rFonts w:ascii="Arial" w:hAnsi="Arial" w:cs="Arial"/>
        </w:rPr>
      </w:pPr>
      <w:r w:rsidRPr="00524085">
        <w:rPr>
          <w:rFonts w:ascii="Arial" w:hAnsi="Arial" w:cs="Arial"/>
        </w:rPr>
        <w:t>essere le più discrete possibile.</w:t>
      </w:r>
    </w:p>
    <w:p w14:paraId="62AA5062" w14:textId="7F54E346" w:rsidR="001F6836" w:rsidRPr="00524085" w:rsidRDefault="001F6836" w:rsidP="001F6836">
      <w:pPr>
        <w:spacing w:after="0" w:line="360" w:lineRule="auto"/>
        <w:rPr>
          <w:rFonts w:ascii="Arial" w:hAnsi="Arial" w:cs="Arial"/>
          <w:b/>
          <w:bCs/>
          <w:u w:val="single"/>
        </w:rPr>
      </w:pPr>
      <w:r w:rsidRPr="00524085">
        <w:rPr>
          <w:rFonts w:ascii="Arial" w:hAnsi="Arial" w:cs="Arial"/>
          <w:b/>
          <w:bCs/>
          <w:u w:val="single"/>
        </w:rPr>
        <w:t>Lotto 36, rif. 4: sacca graduata per acqua.</w:t>
      </w:r>
      <w:r w:rsidR="00997C79" w:rsidRPr="00524085">
        <w:rPr>
          <w:rFonts w:ascii="Arial" w:hAnsi="Arial" w:cs="Arial"/>
          <w:b/>
          <w:bCs/>
          <w:u w:val="single"/>
        </w:rPr>
        <w:t xml:space="preserve"> </w:t>
      </w:r>
    </w:p>
    <w:p w14:paraId="2BD7B3BC" w14:textId="74B3EAFB" w:rsidR="00997C79" w:rsidRPr="00524085" w:rsidRDefault="00997C79" w:rsidP="00997C79">
      <w:pPr>
        <w:tabs>
          <w:tab w:val="left" w:pos="2655"/>
        </w:tabs>
        <w:jc w:val="both"/>
        <w:rPr>
          <w:rFonts w:ascii="Arial" w:hAnsi="Arial" w:cs="Arial"/>
          <w:bCs/>
          <w:u w:val="single"/>
        </w:rPr>
      </w:pPr>
      <w:r w:rsidRPr="00524085">
        <w:rPr>
          <w:rFonts w:ascii="Arial" w:hAnsi="Arial" w:cs="Arial"/>
          <w:bCs/>
          <w:u w:val="single"/>
        </w:rPr>
        <w:t>La sacca graduata per acqua deve avere le seguenti caratteristiche di minima:</w:t>
      </w:r>
    </w:p>
    <w:p w14:paraId="0D16ECC5" w14:textId="77777777" w:rsidR="00997C79" w:rsidRPr="00524085" w:rsidRDefault="00997C79" w:rsidP="00997C79">
      <w:pPr>
        <w:numPr>
          <w:ilvl w:val="0"/>
          <w:numId w:val="1"/>
        </w:numPr>
        <w:spacing w:after="0" w:line="360" w:lineRule="auto"/>
        <w:ind w:left="714" w:hanging="357"/>
        <w:jc w:val="both"/>
        <w:rPr>
          <w:rFonts w:ascii="Arial" w:hAnsi="Arial" w:cs="Arial"/>
        </w:rPr>
      </w:pPr>
      <w:r w:rsidRPr="00524085">
        <w:rPr>
          <w:rFonts w:ascii="Arial" w:hAnsi="Arial" w:cs="Arial"/>
        </w:rPr>
        <w:t>avere una sacca di materiale ipoallergenico, graduata per l’acqua, con capienza minima di 1500 ml, possibilmente con sistema di rilevazione di temperatura;</w:t>
      </w:r>
    </w:p>
    <w:p w14:paraId="43860141" w14:textId="77777777" w:rsidR="00997C79" w:rsidRPr="00524085" w:rsidRDefault="00997C79" w:rsidP="00997C79">
      <w:pPr>
        <w:numPr>
          <w:ilvl w:val="0"/>
          <w:numId w:val="1"/>
        </w:numPr>
        <w:spacing w:after="0" w:line="360" w:lineRule="auto"/>
        <w:ind w:left="714" w:hanging="357"/>
        <w:jc w:val="both"/>
        <w:rPr>
          <w:rFonts w:ascii="Arial" w:hAnsi="Arial" w:cs="Arial"/>
        </w:rPr>
      </w:pPr>
      <w:r w:rsidRPr="00524085">
        <w:rPr>
          <w:rFonts w:ascii="Arial" w:hAnsi="Arial" w:cs="Arial"/>
        </w:rPr>
        <w:t>avere un pratico foro per appendere la sacca;</w:t>
      </w:r>
    </w:p>
    <w:p w14:paraId="06EB0397" w14:textId="77777777" w:rsidR="00997C79" w:rsidRPr="00524085" w:rsidRDefault="00997C79" w:rsidP="00997C79">
      <w:pPr>
        <w:numPr>
          <w:ilvl w:val="0"/>
          <w:numId w:val="1"/>
        </w:numPr>
        <w:spacing w:after="0" w:line="360" w:lineRule="auto"/>
        <w:ind w:left="714" w:hanging="357"/>
        <w:jc w:val="both"/>
        <w:rPr>
          <w:rFonts w:ascii="Arial" w:hAnsi="Arial" w:cs="Arial"/>
        </w:rPr>
      </w:pPr>
      <w:r w:rsidRPr="00524085">
        <w:rPr>
          <w:rFonts w:ascii="Arial" w:hAnsi="Arial" w:cs="Arial"/>
        </w:rPr>
        <w:t>essere dotato di tubo flessibile lungo almeno 150 cm, con sistema di regolazione flusso visibile per controllare la velocità d’infusione;</w:t>
      </w:r>
    </w:p>
    <w:p w14:paraId="00F57DB1" w14:textId="0D91EAD4" w:rsidR="00997C79" w:rsidRPr="00524085" w:rsidRDefault="00997C79" w:rsidP="00997C79">
      <w:pPr>
        <w:numPr>
          <w:ilvl w:val="0"/>
          <w:numId w:val="1"/>
        </w:numPr>
        <w:spacing w:after="0" w:line="360" w:lineRule="auto"/>
        <w:ind w:left="714" w:hanging="357"/>
        <w:jc w:val="both"/>
        <w:rPr>
          <w:rFonts w:ascii="Arial" w:hAnsi="Arial" w:cs="Arial"/>
        </w:rPr>
      </w:pPr>
      <w:r w:rsidRPr="00524085">
        <w:rPr>
          <w:rFonts w:ascii="Arial" w:hAnsi="Arial" w:cs="Arial"/>
        </w:rPr>
        <w:t>disporre di un sistema di connessione dei componenti (tubo flessibile e cono), di facile utilizzo.</w:t>
      </w:r>
    </w:p>
    <w:p w14:paraId="07C324CE" w14:textId="49E6207F" w:rsidR="00997C79" w:rsidRPr="00524085" w:rsidRDefault="00997C79" w:rsidP="00997C79">
      <w:pPr>
        <w:spacing w:after="0" w:line="360" w:lineRule="auto"/>
        <w:jc w:val="both"/>
        <w:rPr>
          <w:rFonts w:ascii="Arial" w:hAnsi="Arial" w:cs="Arial"/>
          <w:b/>
          <w:bCs/>
          <w:u w:val="single"/>
        </w:rPr>
      </w:pPr>
      <w:r w:rsidRPr="00524085">
        <w:rPr>
          <w:rFonts w:ascii="Arial" w:hAnsi="Arial" w:cs="Arial"/>
          <w:b/>
          <w:bCs/>
          <w:u w:val="single"/>
        </w:rPr>
        <w:t>Lotto 36, rif. 5: cono di irrigazione.</w:t>
      </w:r>
    </w:p>
    <w:p w14:paraId="670AC5F6" w14:textId="3D0DAF1B" w:rsidR="00997C79" w:rsidRPr="00524085" w:rsidRDefault="00997C79" w:rsidP="009B3D78">
      <w:pPr>
        <w:spacing w:after="0" w:line="360" w:lineRule="auto"/>
        <w:jc w:val="both"/>
        <w:rPr>
          <w:rFonts w:ascii="Arial" w:hAnsi="Arial" w:cs="Arial"/>
        </w:rPr>
      </w:pPr>
      <w:r w:rsidRPr="00524085">
        <w:rPr>
          <w:rFonts w:ascii="Arial" w:hAnsi="Arial" w:cs="Arial"/>
        </w:rPr>
        <w:t>Il cono deve essere un cono anatomico in materiale plastico ipoallergenico, morbido e raccordabile con la sacca di irrigazione.</w:t>
      </w:r>
    </w:p>
    <w:p w14:paraId="6266DAD6" w14:textId="77777777" w:rsidR="0057328A" w:rsidRPr="00524085" w:rsidRDefault="0057328A" w:rsidP="0057328A">
      <w:pPr>
        <w:tabs>
          <w:tab w:val="left" w:pos="2655"/>
        </w:tabs>
        <w:jc w:val="center"/>
        <w:rPr>
          <w:rFonts w:ascii="Arial" w:hAnsi="Arial" w:cs="Arial"/>
        </w:rPr>
      </w:pPr>
      <w:r w:rsidRPr="00524085">
        <w:rPr>
          <w:rFonts w:ascii="Arial" w:hAnsi="Arial" w:cs="Arial"/>
        </w:rPr>
        <w:lastRenderedPageBreak/>
        <w:t>*****</w:t>
      </w:r>
    </w:p>
    <w:p w14:paraId="1EE63C4E" w14:textId="003FD2DF" w:rsidR="0057328A" w:rsidRPr="00524085" w:rsidRDefault="0057328A" w:rsidP="0057328A">
      <w:pPr>
        <w:jc w:val="center"/>
        <w:rPr>
          <w:rFonts w:ascii="Arial" w:hAnsi="Arial" w:cs="Arial"/>
          <w:b/>
        </w:rPr>
      </w:pPr>
      <w:r w:rsidRPr="00524085">
        <w:rPr>
          <w:rFonts w:ascii="Arial" w:hAnsi="Arial" w:cs="Arial"/>
          <w:b/>
        </w:rPr>
        <w:t>ACCESSORI P</w:t>
      </w:r>
      <w:r w:rsidR="00664A63" w:rsidRPr="00524085">
        <w:rPr>
          <w:rFonts w:ascii="Arial" w:hAnsi="Arial" w:cs="Arial"/>
          <w:b/>
        </w:rPr>
        <w:t>ER SISTEMI DA STOMIA (lotti da</w:t>
      </w:r>
      <w:r w:rsidR="00444E13">
        <w:rPr>
          <w:rFonts w:ascii="Arial" w:hAnsi="Arial" w:cs="Arial"/>
          <w:b/>
        </w:rPr>
        <w:t>l</w:t>
      </w:r>
      <w:r w:rsidR="00664A63" w:rsidRPr="00524085">
        <w:rPr>
          <w:rFonts w:ascii="Arial" w:hAnsi="Arial" w:cs="Arial"/>
          <w:b/>
        </w:rPr>
        <w:t xml:space="preserve"> 37</w:t>
      </w:r>
      <w:r w:rsidRPr="00524085">
        <w:rPr>
          <w:rFonts w:ascii="Arial" w:hAnsi="Arial" w:cs="Arial"/>
          <w:b/>
        </w:rPr>
        <w:t xml:space="preserve"> a</w:t>
      </w:r>
      <w:r w:rsidR="00444E13">
        <w:rPr>
          <w:rFonts w:ascii="Arial" w:hAnsi="Arial" w:cs="Arial"/>
          <w:b/>
        </w:rPr>
        <w:t>l</w:t>
      </w:r>
      <w:r w:rsidRPr="00524085">
        <w:rPr>
          <w:rFonts w:ascii="Arial" w:hAnsi="Arial" w:cs="Arial"/>
          <w:b/>
        </w:rPr>
        <w:t xml:space="preserve"> 41)</w:t>
      </w:r>
    </w:p>
    <w:p w14:paraId="01A439C8" w14:textId="77777777" w:rsidR="0057328A" w:rsidRPr="00524085" w:rsidRDefault="00664A63" w:rsidP="0057328A">
      <w:pPr>
        <w:jc w:val="both"/>
        <w:rPr>
          <w:rFonts w:ascii="Arial" w:hAnsi="Arial" w:cs="Arial"/>
          <w:b/>
          <w:bCs/>
        </w:rPr>
      </w:pPr>
      <w:r w:rsidRPr="00524085">
        <w:rPr>
          <w:rFonts w:ascii="Arial" w:hAnsi="Arial" w:cs="Arial"/>
          <w:b/>
          <w:bCs/>
        </w:rPr>
        <w:t>LOTTO 37</w:t>
      </w:r>
      <w:r w:rsidR="0057328A" w:rsidRPr="00524085">
        <w:rPr>
          <w:rFonts w:ascii="Arial" w:hAnsi="Arial" w:cs="Arial"/>
          <w:b/>
          <w:bCs/>
        </w:rPr>
        <w:t>: accessori ad azione protettiva (pasta, spray, salviette)</w:t>
      </w:r>
    </w:p>
    <w:p w14:paraId="14495F09" w14:textId="77777777" w:rsidR="0057328A" w:rsidRPr="00524085" w:rsidRDefault="0057328A" w:rsidP="0057328A">
      <w:pPr>
        <w:jc w:val="both"/>
        <w:rPr>
          <w:rFonts w:ascii="Arial" w:hAnsi="Arial" w:cs="Arial"/>
        </w:rPr>
      </w:pPr>
      <w:r w:rsidRPr="00524085">
        <w:rPr>
          <w:rFonts w:ascii="Arial" w:hAnsi="Arial" w:cs="Arial"/>
        </w:rPr>
        <w:t>Sono dispositivi medici di supporto al sistema di raccolta per stomia con la finalità di garantire adesività, sicurezza, comfort e prevenire o curare alterazioni cutanee.</w:t>
      </w:r>
    </w:p>
    <w:p w14:paraId="5DCFAAA5" w14:textId="0BF91F41" w:rsidR="0057328A" w:rsidRPr="00524085" w:rsidRDefault="00664A63" w:rsidP="0057328A">
      <w:pPr>
        <w:jc w:val="both"/>
        <w:rPr>
          <w:rFonts w:ascii="Arial" w:hAnsi="Arial" w:cs="Arial"/>
          <w:b/>
          <w:bCs/>
        </w:rPr>
      </w:pPr>
      <w:r w:rsidRPr="00524085">
        <w:rPr>
          <w:rFonts w:ascii="Arial" w:hAnsi="Arial" w:cs="Arial"/>
          <w:b/>
          <w:bCs/>
          <w:u w:val="single"/>
        </w:rPr>
        <w:t>Lotto 37</w:t>
      </w:r>
      <w:r w:rsidR="0057328A" w:rsidRPr="00524085">
        <w:rPr>
          <w:rFonts w:ascii="Arial" w:hAnsi="Arial" w:cs="Arial"/>
          <w:b/>
          <w:bCs/>
          <w:u w:val="single"/>
        </w:rPr>
        <w:t>, rif.</w:t>
      </w:r>
      <w:r w:rsidR="00F9465E" w:rsidRPr="00524085">
        <w:rPr>
          <w:rFonts w:ascii="Arial" w:hAnsi="Arial" w:cs="Arial"/>
          <w:b/>
          <w:bCs/>
          <w:u w:val="single"/>
        </w:rPr>
        <w:t xml:space="preserve"> </w:t>
      </w:r>
      <w:r w:rsidR="0057328A" w:rsidRPr="00524085">
        <w:rPr>
          <w:rFonts w:ascii="Arial" w:hAnsi="Arial" w:cs="Arial"/>
          <w:b/>
          <w:bCs/>
          <w:u w:val="single"/>
        </w:rPr>
        <w:t>1: pasta protettiva</w:t>
      </w:r>
      <w:r w:rsidR="0057328A" w:rsidRPr="00524085">
        <w:rPr>
          <w:rFonts w:ascii="Arial" w:hAnsi="Arial" w:cs="Arial"/>
          <w:b/>
          <w:bCs/>
        </w:rPr>
        <w:t>.</w:t>
      </w:r>
    </w:p>
    <w:p w14:paraId="02D26123" w14:textId="77777777" w:rsidR="0057328A" w:rsidRPr="00524085" w:rsidRDefault="0057328A" w:rsidP="0057328A">
      <w:pPr>
        <w:tabs>
          <w:tab w:val="left" w:pos="2655"/>
        </w:tabs>
        <w:jc w:val="both"/>
        <w:rPr>
          <w:rFonts w:ascii="Arial" w:hAnsi="Arial" w:cs="Arial"/>
          <w:bCs/>
        </w:rPr>
      </w:pPr>
      <w:r w:rsidRPr="00524085">
        <w:rPr>
          <w:rFonts w:ascii="Arial" w:hAnsi="Arial" w:cs="Arial"/>
          <w:bCs/>
        </w:rPr>
        <w:t>La pasta protettiva deve avere le seguenti caratteristiche di minima:</w:t>
      </w:r>
    </w:p>
    <w:p w14:paraId="5BE527C5"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formata da componenti idrocolloidali o similari, con o senza alcool tali da assicurare elevata tollerabilità cutanea;</w:t>
      </w:r>
    </w:p>
    <w:p w14:paraId="0133A94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un'azione riempitiva sulle pliche cutanee e sulle pregresse cicatrici peristomali che possono rendere difficile l'adesione del sistema di raccolta;</w:t>
      </w:r>
    </w:p>
    <w:p w14:paraId="35F1EB2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creare una barriera che impedisca le infiltrazioni degli effluenti al di sotto del supporto adesivo consentendo una maggiore durata del dispositivo in situ;</w:t>
      </w:r>
    </w:p>
    <w:p w14:paraId="1CD7E3C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di consistenza morbida e pastosa per permettere una facile applicazione e malleabilità;</w:t>
      </w:r>
    </w:p>
    <w:p w14:paraId="214A4B1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 essere facilmente rimuovibile al cambio del sistema stomale. </w:t>
      </w:r>
    </w:p>
    <w:p w14:paraId="3A2EBC18" w14:textId="2B895B27" w:rsidR="0057328A" w:rsidRPr="00524085" w:rsidRDefault="00664A63" w:rsidP="0057328A">
      <w:pPr>
        <w:jc w:val="both"/>
        <w:rPr>
          <w:rFonts w:ascii="Arial" w:hAnsi="Arial" w:cs="Arial"/>
          <w:b/>
          <w:bCs/>
          <w:u w:val="single"/>
        </w:rPr>
      </w:pPr>
      <w:r w:rsidRPr="00524085">
        <w:rPr>
          <w:rFonts w:ascii="Arial" w:hAnsi="Arial" w:cs="Arial"/>
          <w:b/>
          <w:bCs/>
          <w:u w:val="single"/>
        </w:rPr>
        <w:t>Lotto 37</w:t>
      </w:r>
      <w:r w:rsidR="00F9465E" w:rsidRPr="00524085">
        <w:rPr>
          <w:rFonts w:ascii="Arial" w:hAnsi="Arial" w:cs="Arial"/>
          <w:b/>
          <w:bCs/>
          <w:u w:val="single"/>
        </w:rPr>
        <w:t>,</w:t>
      </w:r>
      <w:r w:rsidR="0057328A" w:rsidRPr="00524085">
        <w:rPr>
          <w:rFonts w:ascii="Arial" w:hAnsi="Arial" w:cs="Arial"/>
          <w:b/>
          <w:bCs/>
          <w:u w:val="single"/>
        </w:rPr>
        <w:t xml:space="preserve"> rif.</w:t>
      </w:r>
      <w:r w:rsidR="00F9465E" w:rsidRPr="00524085">
        <w:rPr>
          <w:rFonts w:ascii="Arial" w:hAnsi="Arial" w:cs="Arial"/>
          <w:b/>
          <w:bCs/>
          <w:u w:val="single"/>
        </w:rPr>
        <w:t xml:space="preserve"> </w:t>
      </w:r>
      <w:r w:rsidR="0057328A" w:rsidRPr="00524085">
        <w:rPr>
          <w:rFonts w:ascii="Arial" w:hAnsi="Arial" w:cs="Arial"/>
          <w:b/>
          <w:bCs/>
          <w:u w:val="single"/>
        </w:rPr>
        <w:t>2:</w:t>
      </w:r>
      <w:r w:rsidR="00444E13">
        <w:rPr>
          <w:rFonts w:ascii="Arial" w:hAnsi="Arial" w:cs="Arial"/>
          <w:b/>
          <w:bCs/>
          <w:u w:val="single"/>
        </w:rPr>
        <w:t xml:space="preserve"> </w:t>
      </w:r>
      <w:r w:rsidR="0057328A" w:rsidRPr="00524085">
        <w:rPr>
          <w:rFonts w:ascii="Arial" w:hAnsi="Arial" w:cs="Arial"/>
          <w:b/>
          <w:bCs/>
          <w:u w:val="single"/>
        </w:rPr>
        <w:t>film protettivo in spray</w:t>
      </w:r>
      <w:r w:rsidR="00F9465E" w:rsidRPr="00524085">
        <w:rPr>
          <w:rFonts w:ascii="Arial" w:hAnsi="Arial" w:cs="Arial"/>
          <w:b/>
          <w:bCs/>
          <w:u w:val="single"/>
        </w:rPr>
        <w:t>.</w:t>
      </w:r>
    </w:p>
    <w:p w14:paraId="2DF2B44B" w14:textId="77777777" w:rsidR="0057328A" w:rsidRPr="00524085" w:rsidRDefault="0057328A" w:rsidP="0057328A">
      <w:pPr>
        <w:jc w:val="both"/>
        <w:rPr>
          <w:rFonts w:ascii="Arial" w:hAnsi="Arial" w:cs="Arial"/>
          <w:b/>
          <w:bCs/>
          <w:u w:val="single"/>
        </w:rPr>
      </w:pPr>
      <w:r w:rsidRPr="00524085">
        <w:rPr>
          <w:rFonts w:ascii="Arial" w:hAnsi="Arial" w:cs="Arial"/>
          <w:b/>
          <w:bCs/>
          <w:u w:val="single"/>
        </w:rPr>
        <w:t>L</w:t>
      </w:r>
      <w:r w:rsidR="00664A63" w:rsidRPr="00524085">
        <w:rPr>
          <w:rFonts w:ascii="Arial" w:hAnsi="Arial" w:cs="Arial"/>
          <w:b/>
          <w:bCs/>
          <w:u w:val="single"/>
        </w:rPr>
        <w:t>otto 37</w:t>
      </w:r>
      <w:r w:rsidRPr="00524085">
        <w:rPr>
          <w:rFonts w:ascii="Arial" w:hAnsi="Arial" w:cs="Arial"/>
          <w:b/>
          <w:bCs/>
          <w:u w:val="single"/>
        </w:rPr>
        <w:t>, rif. 3</w:t>
      </w:r>
      <w:r w:rsidRPr="00524085">
        <w:rPr>
          <w:rFonts w:ascii="Arial" w:hAnsi="Arial" w:cs="Arial"/>
          <w:u w:val="single"/>
        </w:rPr>
        <w:t xml:space="preserve">: </w:t>
      </w:r>
      <w:r w:rsidRPr="00524085">
        <w:rPr>
          <w:rFonts w:ascii="Arial" w:hAnsi="Arial" w:cs="Arial"/>
          <w:b/>
          <w:bCs/>
          <w:u w:val="single"/>
        </w:rPr>
        <w:t>salviette protettive.</w:t>
      </w:r>
    </w:p>
    <w:p w14:paraId="52FB7756" w14:textId="77777777" w:rsidR="0057328A" w:rsidRPr="00524085" w:rsidRDefault="0057328A" w:rsidP="0057328A">
      <w:pPr>
        <w:tabs>
          <w:tab w:val="left" w:pos="2655"/>
        </w:tabs>
        <w:jc w:val="both"/>
        <w:rPr>
          <w:rFonts w:ascii="Arial" w:hAnsi="Arial" w:cs="Arial"/>
          <w:bCs/>
        </w:rPr>
      </w:pPr>
      <w:r w:rsidRPr="00524085">
        <w:rPr>
          <w:rFonts w:ascii="Arial" w:hAnsi="Arial" w:cs="Arial"/>
          <w:bCs/>
        </w:rPr>
        <w:t>Il film protettivo (in spray o salviette) deve avere le seguenti caratteristiche di minima:</w:t>
      </w:r>
    </w:p>
    <w:p w14:paraId="141E132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indicato per la protezione della cute peristomale favorendo l'adesività del sistema stomale;</w:t>
      </w:r>
    </w:p>
    <w:p w14:paraId="60D0C09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adeguata tollerabilità cutanea;</w:t>
      </w:r>
    </w:p>
    <w:p w14:paraId="437A28E4"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di facile utilizzo;</w:t>
      </w:r>
    </w:p>
    <w:p w14:paraId="407F9536"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asciugarsi rapidamente.</w:t>
      </w:r>
    </w:p>
    <w:p w14:paraId="798BFF0C" w14:textId="77777777" w:rsidR="0057328A" w:rsidRPr="00524085" w:rsidRDefault="00664A63" w:rsidP="0057328A">
      <w:pPr>
        <w:jc w:val="both"/>
        <w:rPr>
          <w:rFonts w:ascii="Arial" w:hAnsi="Arial" w:cs="Arial"/>
          <w:u w:val="single"/>
        </w:rPr>
      </w:pPr>
      <w:r w:rsidRPr="00524085">
        <w:rPr>
          <w:rFonts w:ascii="Arial" w:hAnsi="Arial" w:cs="Arial"/>
          <w:b/>
          <w:bCs/>
          <w:u w:val="single"/>
        </w:rPr>
        <w:t>Lotto 37</w:t>
      </w:r>
      <w:r w:rsidR="0057328A" w:rsidRPr="00524085">
        <w:rPr>
          <w:rFonts w:ascii="Arial" w:hAnsi="Arial" w:cs="Arial"/>
          <w:b/>
          <w:bCs/>
          <w:u w:val="single"/>
        </w:rPr>
        <w:t>, rif. 4: cerotti o piastre idrocolloidali e/o poliuretano.</w:t>
      </w:r>
    </w:p>
    <w:p w14:paraId="0AC465AD" w14:textId="77777777" w:rsidR="0057328A" w:rsidRPr="00524085" w:rsidRDefault="0057328A" w:rsidP="0057328A">
      <w:pPr>
        <w:jc w:val="both"/>
        <w:rPr>
          <w:rFonts w:ascii="Arial" w:hAnsi="Arial" w:cs="Arial"/>
        </w:rPr>
      </w:pPr>
      <w:r w:rsidRPr="00524085">
        <w:rPr>
          <w:rFonts w:ascii="Arial" w:hAnsi="Arial" w:cs="Arial"/>
          <w:bCs/>
        </w:rPr>
        <w:t>Le piastre o i cerotti ritagliabili devono avere</w:t>
      </w:r>
      <w:r w:rsidRPr="00524085">
        <w:rPr>
          <w:rFonts w:ascii="Arial" w:hAnsi="Arial" w:cs="Arial"/>
        </w:rPr>
        <w:t xml:space="preserve"> le seguenti caratteristiche di minima, ovvero essere:</w:t>
      </w:r>
    </w:p>
    <w:p w14:paraId="2B7D4A2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di spessore variabile e conformati per adattarsi alle diverse esigenze;</w:t>
      </w:r>
    </w:p>
    <w:p w14:paraId="0091BB3E"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adesive sul lato cute, ipoallergeniche e applicabili sia sotto la placca con azione protettiva e/o curativa sulla cute che sopra per aumentare il piano di adesività della stessa e garantire maggior sicurezza.</w:t>
      </w:r>
    </w:p>
    <w:p w14:paraId="71C8F889" w14:textId="77777777" w:rsidR="0057328A" w:rsidRPr="00524085" w:rsidRDefault="0057328A" w:rsidP="0057328A">
      <w:pPr>
        <w:jc w:val="both"/>
        <w:rPr>
          <w:rFonts w:ascii="Arial" w:hAnsi="Arial" w:cs="Arial"/>
        </w:rPr>
      </w:pPr>
    </w:p>
    <w:p w14:paraId="45F396C2" w14:textId="77777777" w:rsidR="0057328A" w:rsidRPr="00444E13" w:rsidRDefault="00664A63" w:rsidP="0057328A">
      <w:pPr>
        <w:tabs>
          <w:tab w:val="left" w:pos="2655"/>
        </w:tabs>
        <w:rPr>
          <w:rFonts w:ascii="Arial" w:hAnsi="Arial" w:cs="Arial"/>
          <w:b/>
          <w:bCs/>
          <w:u w:val="single"/>
        </w:rPr>
      </w:pPr>
      <w:r w:rsidRPr="00444E13">
        <w:rPr>
          <w:rFonts w:ascii="Arial" w:hAnsi="Arial" w:cs="Arial"/>
          <w:b/>
          <w:bCs/>
          <w:u w:val="single"/>
        </w:rPr>
        <w:t>LOTTO 38</w:t>
      </w:r>
      <w:r w:rsidR="0057328A" w:rsidRPr="00444E13">
        <w:rPr>
          <w:rFonts w:ascii="Arial" w:hAnsi="Arial" w:cs="Arial"/>
          <w:b/>
          <w:bCs/>
          <w:u w:val="single"/>
        </w:rPr>
        <w:t>: polvere protettiva e curativa.</w:t>
      </w:r>
    </w:p>
    <w:p w14:paraId="2CEB6094" w14:textId="77777777" w:rsidR="0057328A" w:rsidRPr="00524085" w:rsidRDefault="0057328A" w:rsidP="0057328A">
      <w:pPr>
        <w:tabs>
          <w:tab w:val="left" w:pos="2655"/>
        </w:tabs>
        <w:jc w:val="both"/>
        <w:rPr>
          <w:rFonts w:ascii="Arial" w:hAnsi="Arial" w:cs="Arial"/>
          <w:b/>
        </w:rPr>
      </w:pPr>
      <w:r w:rsidRPr="00524085">
        <w:rPr>
          <w:rFonts w:ascii="Arial" w:hAnsi="Arial" w:cs="Arial"/>
          <w:bCs/>
        </w:rPr>
        <w:lastRenderedPageBreak/>
        <w:t xml:space="preserve">La polvere </w:t>
      </w:r>
      <w:r w:rsidRPr="00524085">
        <w:rPr>
          <w:rFonts w:ascii="Arial" w:hAnsi="Arial" w:cs="Arial"/>
        </w:rPr>
        <w:t>protettiva e curativa per zone peristomali deve avere le seguenti caratteristiche di minima</w:t>
      </w:r>
      <w:r w:rsidRPr="00524085">
        <w:rPr>
          <w:rFonts w:ascii="Arial" w:hAnsi="Arial" w:cs="Arial"/>
          <w:b/>
        </w:rPr>
        <w:t>:</w:t>
      </w:r>
    </w:p>
    <w:p w14:paraId="5CE4C7E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essere composta da sostanze idrocolloidali o similari;</w:t>
      </w:r>
    </w:p>
    <w:p w14:paraId="4FD60DAF"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un'azione assorbente in caso di lesioni cutanee essudanti creando una barriera totale al fine di favorire l'adesività del sistema;</w:t>
      </w:r>
    </w:p>
    <w:p w14:paraId="61D7DCD2" w14:textId="30294DDE"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adeguata tollerabilità cutanea</w:t>
      </w:r>
      <w:r w:rsidR="00444E13">
        <w:rPr>
          <w:rFonts w:ascii="Arial" w:hAnsi="Arial" w:cs="Arial"/>
        </w:rPr>
        <w:t>;</w:t>
      </w:r>
    </w:p>
    <w:p w14:paraId="313F53DC"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 xml:space="preserve">essere di facile applicazione. </w:t>
      </w:r>
    </w:p>
    <w:p w14:paraId="6580E427" w14:textId="77777777" w:rsidR="0057328A" w:rsidRPr="00524085" w:rsidRDefault="0057328A" w:rsidP="0057328A">
      <w:pPr>
        <w:jc w:val="both"/>
        <w:rPr>
          <w:rFonts w:ascii="Arial" w:hAnsi="Arial" w:cs="Arial"/>
          <w:b/>
          <w:bCs/>
        </w:rPr>
      </w:pPr>
    </w:p>
    <w:p w14:paraId="1CBDA614" w14:textId="77777777" w:rsidR="0057328A" w:rsidRPr="00444E13" w:rsidRDefault="0057328A" w:rsidP="0057328A">
      <w:pPr>
        <w:jc w:val="both"/>
        <w:rPr>
          <w:rFonts w:ascii="Arial" w:hAnsi="Arial" w:cs="Arial"/>
          <w:b/>
          <w:bCs/>
          <w:u w:val="single"/>
        </w:rPr>
      </w:pPr>
      <w:r w:rsidRPr="00444E13">
        <w:rPr>
          <w:rFonts w:ascii="Arial" w:hAnsi="Arial" w:cs="Arial"/>
          <w:b/>
          <w:bCs/>
          <w:u w:val="single"/>
        </w:rPr>
        <w:t xml:space="preserve">LOTTO </w:t>
      </w:r>
      <w:r w:rsidR="00664A63" w:rsidRPr="00444E13">
        <w:rPr>
          <w:rFonts w:ascii="Arial" w:hAnsi="Arial" w:cs="Arial"/>
          <w:b/>
          <w:bCs/>
          <w:u w:val="single"/>
        </w:rPr>
        <w:t>39</w:t>
      </w:r>
      <w:r w:rsidRPr="00444E13">
        <w:rPr>
          <w:rFonts w:ascii="Arial" w:hAnsi="Arial" w:cs="Arial"/>
          <w:b/>
          <w:bCs/>
          <w:u w:val="single"/>
        </w:rPr>
        <w:t>: Salviette o spray per la detersione remover.</w:t>
      </w:r>
    </w:p>
    <w:p w14:paraId="3299150C" w14:textId="77777777" w:rsidR="0057328A" w:rsidRPr="00524085" w:rsidRDefault="0057328A" w:rsidP="0057328A">
      <w:pPr>
        <w:jc w:val="both"/>
        <w:rPr>
          <w:rFonts w:ascii="Arial" w:hAnsi="Arial" w:cs="Arial"/>
        </w:rPr>
      </w:pPr>
      <w:r w:rsidRPr="00524085">
        <w:rPr>
          <w:rFonts w:ascii="Arial" w:hAnsi="Arial" w:cs="Arial"/>
        </w:rPr>
        <w:t>Le salviette e lo spray rimuovi adesivo sono dispositivi per la rimozione delicata e atraumatica dei componenti che costituiscono la barriera protettiva autoportante del sistema per stomia.</w:t>
      </w:r>
    </w:p>
    <w:p w14:paraId="35C947A6" w14:textId="77777777" w:rsidR="0057328A" w:rsidRPr="00524085" w:rsidRDefault="0057328A" w:rsidP="0057328A">
      <w:pPr>
        <w:jc w:val="both"/>
        <w:rPr>
          <w:rFonts w:ascii="Arial" w:hAnsi="Arial" w:cs="Arial"/>
          <w:bCs/>
        </w:rPr>
      </w:pPr>
      <w:r w:rsidRPr="00524085">
        <w:rPr>
          <w:rFonts w:ascii="Arial" w:hAnsi="Arial" w:cs="Arial"/>
          <w:bCs/>
        </w:rPr>
        <w:t>Tali dispositivi devono:</w:t>
      </w:r>
    </w:p>
    <w:p w14:paraId="05CE806D"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avere adeguata tollerabilità cutanea;</w:t>
      </w:r>
    </w:p>
    <w:p w14:paraId="5E219642"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asciugarsi rapidamente senza lasciare residui;</w:t>
      </w:r>
    </w:p>
    <w:p w14:paraId="498E58D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non provocare sensazione di bruciore sulla cute.</w:t>
      </w:r>
    </w:p>
    <w:p w14:paraId="74F2008C" w14:textId="77777777" w:rsidR="0057328A" w:rsidRPr="00524085" w:rsidRDefault="0057328A" w:rsidP="0057328A">
      <w:pPr>
        <w:spacing w:after="0" w:line="360" w:lineRule="auto"/>
        <w:ind w:left="714"/>
        <w:rPr>
          <w:rFonts w:ascii="Arial" w:hAnsi="Arial" w:cs="Arial"/>
          <w:b/>
          <w:bCs/>
        </w:rPr>
      </w:pPr>
    </w:p>
    <w:p w14:paraId="030BE4AA" w14:textId="3B9D111F" w:rsidR="0057328A" w:rsidRPr="00444E13" w:rsidRDefault="00664A63" w:rsidP="0057328A">
      <w:pPr>
        <w:jc w:val="both"/>
        <w:rPr>
          <w:rFonts w:ascii="Arial" w:hAnsi="Arial" w:cs="Arial"/>
          <w:b/>
          <w:bCs/>
          <w:u w:val="single"/>
        </w:rPr>
      </w:pPr>
      <w:r w:rsidRPr="00444E13">
        <w:rPr>
          <w:rFonts w:ascii="Arial" w:hAnsi="Arial" w:cs="Arial"/>
          <w:b/>
          <w:bCs/>
          <w:u w:val="single"/>
        </w:rPr>
        <w:t>LOTTO 40</w:t>
      </w:r>
      <w:r w:rsidR="0057328A" w:rsidRPr="00444E13">
        <w:rPr>
          <w:rFonts w:ascii="Arial" w:hAnsi="Arial" w:cs="Arial"/>
          <w:b/>
          <w:bCs/>
          <w:u w:val="single"/>
        </w:rPr>
        <w:t>: pasta solidificata o anelli idrocolloidali</w:t>
      </w:r>
      <w:r w:rsidR="00444E13">
        <w:rPr>
          <w:rFonts w:ascii="Arial" w:hAnsi="Arial" w:cs="Arial"/>
          <w:b/>
          <w:bCs/>
          <w:u w:val="single"/>
        </w:rPr>
        <w:t>.</w:t>
      </w:r>
    </w:p>
    <w:p w14:paraId="7A4FED26" w14:textId="2D4E7F7D" w:rsidR="0057328A" w:rsidRPr="00524085" w:rsidRDefault="0057328A" w:rsidP="0057328A">
      <w:pPr>
        <w:jc w:val="both"/>
        <w:rPr>
          <w:rFonts w:ascii="Arial" w:hAnsi="Arial" w:cs="Arial"/>
          <w:b/>
        </w:rPr>
      </w:pPr>
      <w:r w:rsidRPr="00524085">
        <w:rPr>
          <w:rFonts w:ascii="Arial" w:hAnsi="Arial" w:cs="Arial"/>
          <w:b/>
          <w:bCs/>
          <w:u w:val="single"/>
        </w:rPr>
        <w:t>La pasta</w:t>
      </w:r>
      <w:r w:rsidR="00F9465E" w:rsidRPr="00524085">
        <w:rPr>
          <w:rFonts w:ascii="Arial" w:hAnsi="Arial" w:cs="Arial"/>
          <w:b/>
          <w:bCs/>
          <w:u w:val="single"/>
        </w:rPr>
        <w:t xml:space="preserve"> </w:t>
      </w:r>
      <w:r w:rsidRPr="00524085">
        <w:rPr>
          <w:rFonts w:ascii="Arial" w:hAnsi="Arial" w:cs="Arial"/>
        </w:rPr>
        <w:t xml:space="preserve">(o gli anelli idrocolloidali) si presenta in forme differenti, è ritagliabile per realizzare un’azione livellatrice e/o riempitiva sull’addome della persona con stomia che presenti una superficie peristomale irregolare </w:t>
      </w:r>
    </w:p>
    <w:p w14:paraId="6749CF21" w14:textId="77777777" w:rsidR="0057328A" w:rsidRPr="00524085" w:rsidRDefault="0057328A" w:rsidP="0057328A">
      <w:pPr>
        <w:jc w:val="both"/>
        <w:rPr>
          <w:rFonts w:ascii="Arial" w:hAnsi="Arial" w:cs="Arial"/>
        </w:rPr>
      </w:pPr>
      <w:r w:rsidRPr="00524085">
        <w:rPr>
          <w:rFonts w:ascii="Arial" w:hAnsi="Arial" w:cs="Arial"/>
          <w:b/>
          <w:bCs/>
          <w:u w:val="single"/>
        </w:rPr>
        <w:t>Gli anelli idrocolloidali</w:t>
      </w:r>
      <w:r w:rsidRPr="00524085">
        <w:rPr>
          <w:rFonts w:ascii="Arial" w:hAnsi="Arial" w:cs="Arial"/>
        </w:rPr>
        <w:t xml:space="preserve"> sono dispositivi indicati per fornire un sigillo protettivo nell'area peristomale e per creare una convessità flessibile in caso di stomie introflesse, totalmente o parzialmente, con le seguenti caratteristiche di minima:</w:t>
      </w:r>
    </w:p>
    <w:p w14:paraId="159C0D5E" w14:textId="77777777" w:rsidR="0057328A" w:rsidRPr="00524085" w:rsidRDefault="0057328A" w:rsidP="0057328A">
      <w:pPr>
        <w:jc w:val="both"/>
        <w:rPr>
          <w:rFonts w:ascii="Arial" w:hAnsi="Arial" w:cs="Arial"/>
          <w:bCs/>
        </w:rPr>
      </w:pPr>
      <w:r w:rsidRPr="00524085">
        <w:rPr>
          <w:rFonts w:ascii="Arial" w:hAnsi="Arial" w:cs="Arial"/>
          <w:bCs/>
        </w:rPr>
        <w:t>Gli anelli devono essere:</w:t>
      </w:r>
    </w:p>
    <w:p w14:paraId="1EB9839A"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privi di alcool e facili da applicare;</w:t>
      </w:r>
    </w:p>
    <w:p w14:paraId="4DFA641D"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di forma tonda o ovale, piani o convessi, di spessore da 2mm a 6mm;</w:t>
      </w:r>
    </w:p>
    <w:p w14:paraId="19DF9D15"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estensibili e ritagliabili per un perfetto adattamento alle necessità individuali;</w:t>
      </w:r>
    </w:p>
    <w:p w14:paraId="3299DB5D"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 xml:space="preserve">monouso e confezionati singolarmente.  </w:t>
      </w:r>
    </w:p>
    <w:p w14:paraId="5381431E" w14:textId="77777777" w:rsidR="0057328A" w:rsidRPr="00524085" w:rsidRDefault="0057328A" w:rsidP="0057328A">
      <w:pPr>
        <w:spacing w:after="0" w:line="360" w:lineRule="auto"/>
        <w:ind w:left="714"/>
        <w:rPr>
          <w:rFonts w:ascii="Arial" w:hAnsi="Arial" w:cs="Arial"/>
        </w:rPr>
      </w:pPr>
    </w:p>
    <w:p w14:paraId="20F8C8EA" w14:textId="77777777" w:rsidR="0057328A" w:rsidRPr="00524085" w:rsidRDefault="0057328A" w:rsidP="0057328A">
      <w:pPr>
        <w:jc w:val="center"/>
        <w:rPr>
          <w:rFonts w:ascii="Arial" w:hAnsi="Arial" w:cs="Arial"/>
        </w:rPr>
      </w:pPr>
      <w:r w:rsidRPr="00524085">
        <w:rPr>
          <w:rFonts w:ascii="Arial" w:hAnsi="Arial" w:cs="Arial"/>
        </w:rPr>
        <w:t>*****</w:t>
      </w:r>
    </w:p>
    <w:p w14:paraId="5AD48874" w14:textId="77777777" w:rsidR="001767E3" w:rsidRPr="009A1579" w:rsidRDefault="001767E3" w:rsidP="001767E3">
      <w:pPr>
        <w:jc w:val="center"/>
        <w:rPr>
          <w:rFonts w:ascii="Arial" w:hAnsi="Arial" w:cs="Arial"/>
          <w:b/>
          <w:bCs/>
          <w:sz w:val="24"/>
          <w:szCs w:val="24"/>
          <w:lang w:eastAsia="en-US"/>
        </w:rPr>
      </w:pPr>
      <w:r w:rsidRPr="009A1579">
        <w:rPr>
          <w:rFonts w:ascii="Arial" w:hAnsi="Arial" w:cs="Arial"/>
          <w:b/>
          <w:bCs/>
          <w:sz w:val="24"/>
          <w:szCs w:val="24"/>
        </w:rPr>
        <w:t>SISTEMI DI IRRIGAZIONE TRANSANALE O IRRIGAZIONE RETROGRADA DEL COLON (lotti dal 41 al 44)</w:t>
      </w:r>
    </w:p>
    <w:p w14:paraId="2683A076" w14:textId="77777777" w:rsidR="001767E3" w:rsidRPr="001767E3" w:rsidRDefault="001767E3" w:rsidP="001767E3">
      <w:pPr>
        <w:jc w:val="both"/>
        <w:rPr>
          <w:rFonts w:ascii="Times New Roman" w:hAnsi="Times New Roman"/>
          <w:sz w:val="24"/>
          <w:szCs w:val="24"/>
        </w:rPr>
      </w:pPr>
      <w:r w:rsidRPr="005C7C7A">
        <w:rPr>
          <w:rFonts w:ascii="Arial" w:hAnsi="Arial" w:cs="Arial"/>
        </w:rPr>
        <w:t>I sistemi di irrigazione transanale sono indicati per aiutare gli adulti e i bambini a partire dai 3 anni che soffrono di incontinenza fecale, stipsi cronica, disfunzioni intestinali postchirurgiche e neurologiche e/o svuotamento incompleto</w:t>
      </w:r>
      <w:r w:rsidRPr="001767E3">
        <w:rPr>
          <w:rFonts w:ascii="Times New Roman" w:hAnsi="Times New Roman"/>
          <w:sz w:val="24"/>
          <w:szCs w:val="24"/>
        </w:rPr>
        <w:t>.</w:t>
      </w:r>
    </w:p>
    <w:p w14:paraId="22AF8BF0" w14:textId="77777777" w:rsidR="001767E3" w:rsidRPr="001767E3" w:rsidRDefault="001767E3" w:rsidP="001767E3">
      <w:pPr>
        <w:jc w:val="both"/>
        <w:rPr>
          <w:rFonts w:ascii="Times New Roman" w:hAnsi="Times New Roman"/>
          <w:b/>
          <w:bCs/>
          <w:sz w:val="24"/>
          <w:szCs w:val="24"/>
        </w:rPr>
      </w:pPr>
    </w:p>
    <w:p w14:paraId="43982B16" w14:textId="77777777" w:rsidR="001767E3" w:rsidRPr="005C7C7A" w:rsidRDefault="001767E3" w:rsidP="001767E3">
      <w:pPr>
        <w:jc w:val="both"/>
        <w:rPr>
          <w:rFonts w:ascii="Arial" w:hAnsi="Arial" w:cs="Arial"/>
          <w:b/>
          <w:u w:val="single"/>
        </w:rPr>
      </w:pPr>
      <w:r w:rsidRPr="005C7C7A">
        <w:rPr>
          <w:rFonts w:ascii="Arial" w:hAnsi="Arial" w:cs="Arial"/>
          <w:b/>
          <w:u w:val="single"/>
        </w:rPr>
        <w:t xml:space="preserve">LOTTO 41: Irrigatore anale set completo/Sistemi di irrigazione transanale o irrigazione retrograda del colon (TAI) sistema di controllo manuale ad alto volume </w:t>
      </w:r>
    </w:p>
    <w:p w14:paraId="3FB9CDF9" w14:textId="0EEF1ABF" w:rsidR="001767E3" w:rsidRPr="005C7C7A" w:rsidRDefault="001767E3" w:rsidP="001767E3">
      <w:pPr>
        <w:jc w:val="both"/>
        <w:rPr>
          <w:rFonts w:ascii="Arial" w:hAnsi="Arial" w:cs="Arial"/>
        </w:rPr>
      </w:pPr>
      <w:r w:rsidRPr="005C7C7A">
        <w:rPr>
          <w:rFonts w:ascii="Arial" w:hAnsi="Arial" w:cs="Arial"/>
        </w:rPr>
        <w:t>Il sistema deve essere dotato dei seguenti componenti:</w:t>
      </w:r>
    </w:p>
    <w:p w14:paraId="561FA146" w14:textId="3BADE12E" w:rsidR="001767E3" w:rsidRPr="005C7C7A" w:rsidRDefault="001767E3" w:rsidP="00A52535">
      <w:pPr>
        <w:pStyle w:val="Paragrafoelenco"/>
        <w:numPr>
          <w:ilvl w:val="0"/>
          <w:numId w:val="24"/>
        </w:numPr>
        <w:suppressAutoHyphens w:val="0"/>
        <w:spacing w:line="252" w:lineRule="auto"/>
        <w:jc w:val="both"/>
        <w:rPr>
          <w:rFonts w:ascii="Arial" w:hAnsi="Arial" w:cs="Arial"/>
        </w:rPr>
      </w:pPr>
      <w:r w:rsidRPr="005C7C7A">
        <w:rPr>
          <w:rFonts w:ascii="Arial" w:hAnsi="Arial" w:cs="Arial"/>
        </w:rPr>
        <w:t>pompa con sistema di controllo manuale che permetta sia di insufflare aria nel palloncino del catetere rettale sia instillare acqua a pressione nel retto per un utilizzo fino a 6 mesi;</w:t>
      </w:r>
    </w:p>
    <w:p w14:paraId="0081B481" w14:textId="4B82E0CE" w:rsidR="001767E3" w:rsidRPr="005C7C7A" w:rsidRDefault="001767E3" w:rsidP="00A52535">
      <w:pPr>
        <w:numPr>
          <w:ilvl w:val="0"/>
          <w:numId w:val="25"/>
        </w:numPr>
        <w:suppressAutoHyphens w:val="0"/>
        <w:spacing w:after="0" w:line="360" w:lineRule="auto"/>
        <w:ind w:left="714" w:hanging="357"/>
        <w:jc w:val="both"/>
        <w:rPr>
          <w:rFonts w:ascii="Arial" w:hAnsi="Arial" w:cs="Arial"/>
        </w:rPr>
      </w:pPr>
      <w:r w:rsidRPr="005C7C7A">
        <w:rPr>
          <w:rFonts w:ascii="Arial" w:hAnsi="Arial" w:cs="Arial"/>
        </w:rPr>
        <w:t xml:space="preserve">catetere rettale monouso munito di palloncino gonfiabile in grado di garantire la “continenza” durante l’infusione a pressione positiva di acqua nel retto (devono essere disponibili almeno due misure e devono disporre di un sistema di auto-lubrificazione). In alternativa al catetere rettale </w:t>
      </w:r>
      <w:r w:rsidR="00082335">
        <w:rPr>
          <w:rFonts w:ascii="Arial" w:hAnsi="Arial" w:cs="Arial"/>
        </w:rPr>
        <w:t xml:space="preserve">possono </w:t>
      </w:r>
      <w:r w:rsidRPr="005C7C7A">
        <w:rPr>
          <w:rFonts w:ascii="Arial" w:hAnsi="Arial" w:cs="Arial"/>
        </w:rPr>
        <w:t>essere disponibili dispositivi a “cono” che non necessitino ancoraggio con palloncino;</w:t>
      </w:r>
    </w:p>
    <w:p w14:paraId="0AF6569D" w14:textId="2DDE13E4" w:rsidR="001767E3" w:rsidRPr="005C7C7A" w:rsidRDefault="001767E3" w:rsidP="00A52535">
      <w:pPr>
        <w:numPr>
          <w:ilvl w:val="0"/>
          <w:numId w:val="25"/>
        </w:numPr>
        <w:suppressAutoHyphens w:val="0"/>
        <w:spacing w:after="0" w:line="360" w:lineRule="auto"/>
        <w:ind w:left="714" w:hanging="357"/>
        <w:jc w:val="both"/>
        <w:rPr>
          <w:rFonts w:ascii="Arial" w:hAnsi="Arial" w:cs="Arial"/>
        </w:rPr>
      </w:pPr>
      <w:r w:rsidRPr="005C7C7A">
        <w:rPr>
          <w:rFonts w:ascii="Arial" w:hAnsi="Arial" w:cs="Arial"/>
        </w:rPr>
        <w:t>sa</w:t>
      </w:r>
      <w:r w:rsidR="002E0912">
        <w:rPr>
          <w:rFonts w:ascii="Arial" w:hAnsi="Arial" w:cs="Arial"/>
        </w:rPr>
        <w:t xml:space="preserve">cca riutilizzabile (per un mese </w:t>
      </w:r>
      <w:r w:rsidRPr="005C7C7A">
        <w:rPr>
          <w:rFonts w:ascii="Arial" w:hAnsi="Arial" w:cs="Arial"/>
        </w:rPr>
        <w:t xml:space="preserve">di raccolta dell’acqua graduata della capienza di almeno un litro, dotata di chiusura di sicurezza con tappo facilmente apribile/chiudibile dal </w:t>
      </w:r>
      <w:r w:rsidR="002E0912">
        <w:rPr>
          <w:rFonts w:ascii="Arial" w:hAnsi="Arial" w:cs="Arial"/>
        </w:rPr>
        <w:t>p</w:t>
      </w:r>
      <w:r w:rsidRPr="005C7C7A">
        <w:rPr>
          <w:rFonts w:ascii="Arial" w:hAnsi="Arial" w:cs="Arial"/>
        </w:rPr>
        <w:t xml:space="preserve">aziente; </w:t>
      </w:r>
    </w:p>
    <w:p w14:paraId="27657CC9" w14:textId="77777777" w:rsidR="001767E3" w:rsidRPr="005C7C7A" w:rsidRDefault="001767E3" w:rsidP="00A52535">
      <w:pPr>
        <w:numPr>
          <w:ilvl w:val="0"/>
          <w:numId w:val="25"/>
        </w:numPr>
        <w:suppressAutoHyphens w:val="0"/>
        <w:spacing w:after="0" w:line="360" w:lineRule="auto"/>
        <w:ind w:left="714" w:hanging="357"/>
        <w:jc w:val="both"/>
        <w:rPr>
          <w:rFonts w:ascii="Arial" w:hAnsi="Arial" w:cs="Arial"/>
        </w:rPr>
      </w:pPr>
      <w:r w:rsidRPr="005C7C7A">
        <w:rPr>
          <w:rFonts w:ascii="Arial" w:hAnsi="Arial" w:cs="Arial"/>
        </w:rPr>
        <w:t>tubi di raccordo con semplici indicazioni sulla connessione (es. codice colore/numerico);</w:t>
      </w:r>
    </w:p>
    <w:p w14:paraId="7B70EF63" w14:textId="77777777" w:rsidR="001767E3" w:rsidRPr="005C7C7A" w:rsidRDefault="001767E3" w:rsidP="00A52535">
      <w:pPr>
        <w:numPr>
          <w:ilvl w:val="0"/>
          <w:numId w:val="25"/>
        </w:numPr>
        <w:suppressAutoHyphens w:val="0"/>
        <w:spacing w:after="0" w:line="360" w:lineRule="auto"/>
        <w:ind w:left="714" w:hanging="357"/>
        <w:jc w:val="both"/>
        <w:rPr>
          <w:rFonts w:ascii="Arial" w:hAnsi="Arial" w:cs="Arial"/>
        </w:rPr>
      </w:pPr>
      <w:r w:rsidRPr="005C7C7A">
        <w:rPr>
          <w:rFonts w:ascii="Arial" w:hAnsi="Arial" w:cs="Arial"/>
        </w:rPr>
        <w:t>lacci per fissaggio del dispositivo alla coscia, nel corso dell’utilizzo;</w:t>
      </w:r>
    </w:p>
    <w:p w14:paraId="369CB2A5" w14:textId="22FE9F8F" w:rsidR="001767E3" w:rsidRPr="005C7C7A" w:rsidRDefault="001767E3" w:rsidP="00A52535">
      <w:pPr>
        <w:numPr>
          <w:ilvl w:val="0"/>
          <w:numId w:val="25"/>
        </w:numPr>
        <w:suppressAutoHyphens w:val="0"/>
        <w:spacing w:after="0" w:line="360" w:lineRule="auto"/>
        <w:ind w:left="714" w:hanging="357"/>
        <w:jc w:val="both"/>
        <w:rPr>
          <w:rFonts w:ascii="Arial" w:hAnsi="Arial" w:cs="Arial"/>
        </w:rPr>
      </w:pPr>
      <w:r w:rsidRPr="005C7C7A">
        <w:rPr>
          <w:rFonts w:ascii="Arial" w:hAnsi="Arial" w:cs="Arial"/>
        </w:rPr>
        <w:t xml:space="preserve">sacca per il trasporto/conservazione del sistema </w:t>
      </w:r>
    </w:p>
    <w:p w14:paraId="347E47F9" w14:textId="77777777" w:rsidR="001767E3" w:rsidRPr="005C7C7A" w:rsidRDefault="001767E3" w:rsidP="001767E3">
      <w:pPr>
        <w:jc w:val="both"/>
        <w:rPr>
          <w:rFonts w:ascii="Arial" w:hAnsi="Arial" w:cs="Arial"/>
        </w:rPr>
      </w:pPr>
      <w:r w:rsidRPr="005C7C7A">
        <w:rPr>
          <w:rFonts w:ascii="Arial" w:hAnsi="Arial" w:cs="Arial"/>
        </w:rPr>
        <w:t>I materiali utilizzati per i componenti dei TAI devono essere resistenti all’utilizzo di acqua riscaldata (36°-38° C), privi di lattice e ftalati.</w:t>
      </w:r>
    </w:p>
    <w:p w14:paraId="6B9BE1BD" w14:textId="77777777" w:rsidR="001767E3" w:rsidRPr="005C7C7A" w:rsidRDefault="001767E3" w:rsidP="001767E3">
      <w:pPr>
        <w:jc w:val="both"/>
        <w:rPr>
          <w:rFonts w:ascii="Arial" w:hAnsi="Arial" w:cs="Arial"/>
        </w:rPr>
      </w:pPr>
      <w:r w:rsidRPr="005C7C7A">
        <w:rPr>
          <w:rFonts w:ascii="Arial" w:hAnsi="Arial" w:cs="Arial"/>
        </w:rPr>
        <w:t xml:space="preserve">Il sistema deve essere di facile utilizzo in modo tale da rendere l'irrigazione gestibile in prima persona dal paziente stesso o da un caregiver. </w:t>
      </w:r>
    </w:p>
    <w:p w14:paraId="267F08BA" w14:textId="6BB2AA62" w:rsidR="00887EA2" w:rsidRPr="009A1579" w:rsidRDefault="00887EA2" w:rsidP="00887EA2">
      <w:pPr>
        <w:jc w:val="both"/>
        <w:rPr>
          <w:rFonts w:ascii="Arial" w:hAnsi="Arial" w:cs="Arial"/>
          <w:u w:val="single"/>
        </w:rPr>
      </w:pPr>
      <w:r w:rsidRPr="009A1579">
        <w:rPr>
          <w:rFonts w:ascii="Arial" w:hAnsi="Arial" w:cs="Arial"/>
          <w:u w:val="single"/>
        </w:rPr>
        <w:t xml:space="preserve">Ai fini dell’aggiudicazione l’offerta del kit deve essere </w:t>
      </w:r>
      <w:r w:rsidR="00082335" w:rsidRPr="009A1579">
        <w:rPr>
          <w:rFonts w:ascii="Arial" w:hAnsi="Arial" w:cs="Arial"/>
          <w:u w:val="single"/>
        </w:rPr>
        <w:t xml:space="preserve">stilata </w:t>
      </w:r>
      <w:r w:rsidRPr="009A1579">
        <w:rPr>
          <w:rFonts w:ascii="Arial" w:hAnsi="Arial" w:cs="Arial"/>
          <w:u w:val="single"/>
        </w:rPr>
        <w:t>per un utilizzo a giorni alterni</w:t>
      </w:r>
      <w:r w:rsidR="00082335" w:rsidRPr="009A1579">
        <w:rPr>
          <w:rFonts w:ascii="Arial" w:hAnsi="Arial" w:cs="Arial"/>
          <w:u w:val="single"/>
        </w:rPr>
        <w:t xml:space="preserve"> in base ai quantitativi previsti dal DPCM del 12 gennaio 2017,</w:t>
      </w:r>
      <w:r w:rsidRPr="009A1579">
        <w:rPr>
          <w:rFonts w:ascii="Arial" w:hAnsi="Arial" w:cs="Arial"/>
          <w:u w:val="single"/>
        </w:rPr>
        <w:t xml:space="preserve"> per 12 mesi per i riferimenti 1,2,3, il riferimento 4 deve essere quotato </w:t>
      </w:r>
      <w:r w:rsidR="00082335" w:rsidRPr="009A1579">
        <w:rPr>
          <w:rFonts w:ascii="Arial" w:hAnsi="Arial" w:cs="Arial"/>
          <w:u w:val="single"/>
        </w:rPr>
        <w:t xml:space="preserve">se disponibile </w:t>
      </w:r>
    </w:p>
    <w:p w14:paraId="094B4C29" w14:textId="43E02397" w:rsidR="001767E3" w:rsidRPr="005C7C7A" w:rsidRDefault="001767E3" w:rsidP="001767E3">
      <w:pPr>
        <w:jc w:val="both"/>
        <w:rPr>
          <w:rFonts w:ascii="Arial" w:hAnsi="Arial" w:cs="Arial"/>
        </w:rPr>
      </w:pPr>
      <w:r w:rsidRPr="005C7C7A">
        <w:rPr>
          <w:rFonts w:ascii="Arial" w:hAnsi="Arial" w:cs="Arial"/>
        </w:rPr>
        <w:t>LOTTO 41 rif. 1 unità di controllo e pompa con tubi, cateteri/coni</w:t>
      </w:r>
      <w:r w:rsidR="009347F1">
        <w:rPr>
          <w:rFonts w:ascii="Arial" w:hAnsi="Arial" w:cs="Arial"/>
        </w:rPr>
        <w:t xml:space="preserve"> sacca graduata</w:t>
      </w:r>
      <w:r w:rsidRPr="005C7C7A">
        <w:rPr>
          <w:rFonts w:ascii="Arial" w:hAnsi="Arial" w:cs="Arial"/>
        </w:rPr>
        <w:t xml:space="preserve">, lacci per il fissaggio, sacca per il trasporto/conservazione del sistema, </w:t>
      </w:r>
    </w:p>
    <w:p w14:paraId="28B58109" w14:textId="77777777" w:rsidR="001767E3" w:rsidRPr="005C7C7A" w:rsidRDefault="001767E3" w:rsidP="001767E3">
      <w:pPr>
        <w:jc w:val="both"/>
        <w:rPr>
          <w:rFonts w:ascii="Arial" w:hAnsi="Arial" w:cs="Arial"/>
        </w:rPr>
      </w:pPr>
      <w:r w:rsidRPr="005C7C7A">
        <w:rPr>
          <w:rFonts w:ascii="Arial" w:hAnsi="Arial" w:cs="Arial"/>
        </w:rPr>
        <w:t xml:space="preserve">LOTTO 41 rif.2 cateteri rettali monouso con palloncino (di almeno due misure da offrire allo stesso prezzo) </w:t>
      </w:r>
    </w:p>
    <w:p w14:paraId="5623FC54" w14:textId="371BE926" w:rsidR="001767E3" w:rsidRPr="005C7C7A" w:rsidRDefault="001767E3" w:rsidP="001767E3">
      <w:pPr>
        <w:jc w:val="both"/>
        <w:rPr>
          <w:rFonts w:ascii="Arial" w:hAnsi="Arial" w:cs="Arial"/>
        </w:rPr>
      </w:pPr>
      <w:r w:rsidRPr="005C7C7A">
        <w:rPr>
          <w:rFonts w:ascii="Arial" w:hAnsi="Arial" w:cs="Arial"/>
        </w:rPr>
        <w:t xml:space="preserve">LOTTO 41 rif.3 cateteri rettali monouso con palloncino (di almeno due misure da offrire allo stesso prezzo) e sacca di ricambio </w:t>
      </w:r>
    </w:p>
    <w:p w14:paraId="7050ABB8" w14:textId="60178F93" w:rsidR="001767E3" w:rsidRPr="005C7C7A" w:rsidRDefault="001767E3" w:rsidP="001767E3">
      <w:pPr>
        <w:jc w:val="both"/>
        <w:rPr>
          <w:rFonts w:ascii="Arial" w:hAnsi="Arial" w:cs="Arial"/>
        </w:rPr>
      </w:pPr>
      <w:r w:rsidRPr="005C7C7A">
        <w:rPr>
          <w:rFonts w:ascii="Arial" w:hAnsi="Arial" w:cs="Arial"/>
        </w:rPr>
        <w:t>LOTTO 41 rif.4 coni rettali monouso e sacche di ricambio</w:t>
      </w:r>
    </w:p>
    <w:p w14:paraId="51E2A024" w14:textId="77777777" w:rsidR="001767E3" w:rsidRPr="005C7C7A" w:rsidRDefault="001767E3" w:rsidP="001767E3">
      <w:pPr>
        <w:jc w:val="both"/>
        <w:rPr>
          <w:rFonts w:ascii="Arial" w:hAnsi="Arial" w:cs="Arial"/>
          <w:b/>
          <w:u w:val="single"/>
        </w:rPr>
      </w:pPr>
      <w:r w:rsidRPr="005C7C7A">
        <w:rPr>
          <w:rFonts w:ascii="Arial" w:hAnsi="Arial" w:cs="Arial"/>
          <w:b/>
          <w:u w:val="single"/>
        </w:rPr>
        <w:t xml:space="preserve">LOTTO 42: Irrigatore anale set completo/Sistemi di irrigazione transanale o irrigazione retrograda del colon (TAI) sistema di controllo manuale (senza unità di controllo) ad alto volume </w:t>
      </w:r>
    </w:p>
    <w:p w14:paraId="7E266F9F" w14:textId="77777777" w:rsidR="001767E3" w:rsidRPr="005C7C7A" w:rsidRDefault="001767E3" w:rsidP="001767E3">
      <w:pPr>
        <w:jc w:val="both"/>
        <w:rPr>
          <w:rFonts w:ascii="Arial" w:hAnsi="Arial" w:cs="Arial"/>
        </w:rPr>
      </w:pPr>
      <w:r w:rsidRPr="005C7C7A">
        <w:rPr>
          <w:rFonts w:ascii="Arial" w:hAnsi="Arial" w:cs="Arial"/>
        </w:rPr>
        <w:t>Il sistema deve essere pronto all’uso e dotato dei seguenti componenti:</w:t>
      </w:r>
    </w:p>
    <w:p w14:paraId="23953235" w14:textId="3F5A8FC4" w:rsidR="001767E3" w:rsidRPr="005C7C7A" w:rsidRDefault="001767E3" w:rsidP="001767E3">
      <w:pPr>
        <w:jc w:val="both"/>
        <w:rPr>
          <w:rFonts w:ascii="Arial" w:hAnsi="Arial" w:cs="Arial"/>
        </w:rPr>
      </w:pPr>
      <w:r w:rsidRPr="005C7C7A">
        <w:rPr>
          <w:rFonts w:ascii="Arial" w:hAnsi="Arial" w:cs="Arial"/>
        </w:rPr>
        <w:lastRenderedPageBreak/>
        <w:t>-     pompa leggera e compatta antireflusso facile da utilizzare e manipolare per instillare acqua nel rett</w:t>
      </w:r>
      <w:r w:rsidR="000F4599">
        <w:rPr>
          <w:rFonts w:ascii="Arial" w:hAnsi="Arial" w:cs="Arial"/>
        </w:rPr>
        <w:t>o per un utilizzo fino a 6 mesi</w:t>
      </w:r>
      <w:r w:rsidRPr="005C7C7A">
        <w:rPr>
          <w:rFonts w:ascii="Arial" w:hAnsi="Arial" w:cs="Arial"/>
        </w:rPr>
        <w:t>;</w:t>
      </w:r>
    </w:p>
    <w:p w14:paraId="2DB3D014" w14:textId="6D5D1C9D" w:rsidR="001767E3" w:rsidRPr="005C7C7A" w:rsidRDefault="001767E3" w:rsidP="001767E3">
      <w:pPr>
        <w:pStyle w:val="Paragrafoelenco"/>
        <w:numPr>
          <w:ilvl w:val="0"/>
          <w:numId w:val="26"/>
        </w:numPr>
        <w:suppressAutoHyphens w:val="0"/>
        <w:spacing w:line="252" w:lineRule="auto"/>
        <w:jc w:val="both"/>
        <w:rPr>
          <w:rFonts w:ascii="Arial" w:hAnsi="Arial" w:cs="Arial"/>
        </w:rPr>
      </w:pPr>
      <w:r w:rsidRPr="005C7C7A">
        <w:rPr>
          <w:rFonts w:ascii="Arial" w:hAnsi="Arial" w:cs="Arial"/>
        </w:rPr>
        <w:t>sacca riutilizzabile (per </w:t>
      </w:r>
      <w:r w:rsidR="000F4599">
        <w:rPr>
          <w:rFonts w:ascii="Arial" w:hAnsi="Arial" w:cs="Arial"/>
        </w:rPr>
        <w:t>un mese</w:t>
      </w:r>
      <w:r w:rsidR="008C0C97">
        <w:rPr>
          <w:rFonts w:ascii="Arial" w:hAnsi="Arial" w:cs="Arial"/>
        </w:rPr>
        <w:t xml:space="preserve"> </w:t>
      </w:r>
      <w:r w:rsidRPr="005C7C7A">
        <w:rPr>
          <w:rFonts w:ascii="Arial" w:hAnsi="Arial" w:cs="Arial"/>
        </w:rPr>
        <w:t>di raccolta dell’acqua graduata della capienza di almeno un litro e mezzo, dotata di chiusura di sicurezza con tappo facilmente apribile/chiudibile dal paziente; regolatore di flusso quando l’irrigazione avviene per gravità</w:t>
      </w:r>
      <w:r w:rsidR="00A52535">
        <w:rPr>
          <w:rFonts w:ascii="Arial" w:hAnsi="Arial" w:cs="Arial"/>
        </w:rPr>
        <w:t>;</w:t>
      </w:r>
      <w:r w:rsidRPr="005C7C7A">
        <w:rPr>
          <w:rFonts w:ascii="Arial" w:hAnsi="Arial" w:cs="Arial"/>
        </w:rPr>
        <w:t xml:space="preserve"> </w:t>
      </w:r>
    </w:p>
    <w:p w14:paraId="66426B47" w14:textId="281F981D" w:rsidR="001767E3" w:rsidRPr="005C7C7A" w:rsidRDefault="001767E3" w:rsidP="001767E3">
      <w:pPr>
        <w:jc w:val="both"/>
        <w:rPr>
          <w:rFonts w:ascii="Arial" w:hAnsi="Arial" w:cs="Arial"/>
        </w:rPr>
      </w:pPr>
      <w:r w:rsidRPr="005C7C7A">
        <w:rPr>
          <w:rFonts w:ascii="Arial" w:hAnsi="Arial" w:cs="Arial"/>
        </w:rPr>
        <w:t>-     cono rettale monouso con sistema di autolubrificazione</w:t>
      </w:r>
      <w:r w:rsidR="00A52535">
        <w:rPr>
          <w:rFonts w:ascii="Arial" w:hAnsi="Arial" w:cs="Arial"/>
        </w:rPr>
        <w:t>;</w:t>
      </w:r>
      <w:r w:rsidRPr="005C7C7A">
        <w:rPr>
          <w:rFonts w:ascii="Arial" w:hAnsi="Arial" w:cs="Arial"/>
        </w:rPr>
        <w:t xml:space="preserve"> </w:t>
      </w:r>
    </w:p>
    <w:p w14:paraId="1D1A5EBC" w14:textId="5F1B6BB9" w:rsidR="001767E3" w:rsidRPr="005C7C7A" w:rsidRDefault="001767E3" w:rsidP="001767E3">
      <w:pPr>
        <w:jc w:val="both"/>
        <w:rPr>
          <w:rFonts w:ascii="Arial" w:hAnsi="Arial" w:cs="Arial"/>
        </w:rPr>
      </w:pPr>
      <w:r w:rsidRPr="005C7C7A">
        <w:rPr>
          <w:rFonts w:ascii="Arial" w:hAnsi="Arial" w:cs="Arial"/>
        </w:rPr>
        <w:t>-     sacca per il trasporto/conservazione del sistema</w:t>
      </w:r>
      <w:r w:rsidR="00A52535">
        <w:rPr>
          <w:rFonts w:ascii="Arial" w:hAnsi="Arial" w:cs="Arial"/>
        </w:rPr>
        <w:t>;</w:t>
      </w:r>
      <w:r w:rsidRPr="005C7C7A">
        <w:rPr>
          <w:rFonts w:ascii="Arial" w:hAnsi="Arial" w:cs="Arial"/>
        </w:rPr>
        <w:t xml:space="preserve"> </w:t>
      </w:r>
    </w:p>
    <w:p w14:paraId="17B100E8" w14:textId="054EF321" w:rsidR="001767E3" w:rsidRPr="005C7C7A" w:rsidRDefault="001767E3" w:rsidP="001767E3">
      <w:pPr>
        <w:pStyle w:val="Paragrafoelenco"/>
        <w:numPr>
          <w:ilvl w:val="0"/>
          <w:numId w:val="26"/>
        </w:numPr>
        <w:suppressAutoHyphens w:val="0"/>
        <w:spacing w:line="252" w:lineRule="auto"/>
        <w:jc w:val="both"/>
        <w:rPr>
          <w:rFonts w:ascii="Arial" w:hAnsi="Arial" w:cs="Arial"/>
        </w:rPr>
      </w:pPr>
      <w:r w:rsidRPr="005C7C7A">
        <w:rPr>
          <w:rFonts w:ascii="Arial" w:hAnsi="Arial" w:cs="Arial"/>
        </w:rPr>
        <w:t>ventosa per appendere la sacca</w:t>
      </w:r>
      <w:r w:rsidR="00A52535">
        <w:rPr>
          <w:rFonts w:ascii="Arial" w:hAnsi="Arial" w:cs="Arial"/>
        </w:rPr>
        <w:t>.</w:t>
      </w:r>
      <w:r w:rsidRPr="005C7C7A">
        <w:rPr>
          <w:rFonts w:ascii="Arial" w:hAnsi="Arial" w:cs="Arial"/>
        </w:rPr>
        <w:t xml:space="preserve"> </w:t>
      </w:r>
    </w:p>
    <w:p w14:paraId="7C7C7701" w14:textId="77777777" w:rsidR="001767E3" w:rsidRPr="005C7C7A" w:rsidRDefault="001767E3" w:rsidP="001767E3">
      <w:pPr>
        <w:jc w:val="both"/>
        <w:rPr>
          <w:rFonts w:ascii="Arial" w:hAnsi="Arial" w:cs="Arial"/>
        </w:rPr>
      </w:pPr>
      <w:r w:rsidRPr="005C7C7A">
        <w:rPr>
          <w:rFonts w:ascii="Arial" w:hAnsi="Arial" w:cs="Arial"/>
        </w:rPr>
        <w:t>I materiali utilizzati per i componenti dei TAI devono essere resistenti all’utilizzo di acqua riscaldata (36°-38° C), privi di lattice e ftalati.</w:t>
      </w:r>
    </w:p>
    <w:p w14:paraId="4DEE6071" w14:textId="77777777" w:rsidR="001767E3" w:rsidRPr="005C7C7A" w:rsidRDefault="001767E3" w:rsidP="001767E3">
      <w:pPr>
        <w:jc w:val="both"/>
        <w:rPr>
          <w:rFonts w:ascii="Arial" w:hAnsi="Arial" w:cs="Arial"/>
        </w:rPr>
      </w:pPr>
      <w:r w:rsidRPr="005C7C7A">
        <w:rPr>
          <w:rFonts w:ascii="Arial" w:hAnsi="Arial" w:cs="Arial"/>
        </w:rPr>
        <w:t xml:space="preserve">Il sistema deve essere di facile utilizzo in modo tale da rendere l'irrigazione gestibile in prima persona dal paziente stesso o da un caregiver. </w:t>
      </w:r>
    </w:p>
    <w:p w14:paraId="4CF6AB49" w14:textId="05E99746" w:rsidR="001767E3" w:rsidRPr="009A1579" w:rsidRDefault="00887EA2" w:rsidP="001767E3">
      <w:pPr>
        <w:jc w:val="both"/>
        <w:rPr>
          <w:rFonts w:ascii="Arial" w:hAnsi="Arial" w:cs="Arial"/>
          <w:u w:val="single"/>
        </w:rPr>
      </w:pPr>
      <w:r w:rsidRPr="009A1579">
        <w:rPr>
          <w:rFonts w:ascii="Arial" w:hAnsi="Arial" w:cs="Arial"/>
          <w:u w:val="single"/>
        </w:rPr>
        <w:t>Ai fini dell’aggiudicazione l</w:t>
      </w:r>
      <w:r w:rsidR="001767E3" w:rsidRPr="009A1579">
        <w:rPr>
          <w:rFonts w:ascii="Arial" w:hAnsi="Arial" w:cs="Arial"/>
          <w:u w:val="single"/>
        </w:rPr>
        <w:t xml:space="preserve">’offerta del kit deve essere </w:t>
      </w:r>
      <w:r w:rsidR="00082335" w:rsidRPr="009A1579">
        <w:rPr>
          <w:rFonts w:ascii="Arial" w:hAnsi="Arial" w:cs="Arial"/>
          <w:u w:val="single"/>
        </w:rPr>
        <w:t>stilata</w:t>
      </w:r>
      <w:r w:rsidR="001767E3" w:rsidRPr="009A1579">
        <w:rPr>
          <w:rFonts w:ascii="Arial" w:hAnsi="Arial" w:cs="Arial"/>
          <w:u w:val="single"/>
        </w:rPr>
        <w:t xml:space="preserve"> per un utilizzo </w:t>
      </w:r>
      <w:r w:rsidRPr="009A1579">
        <w:rPr>
          <w:rFonts w:ascii="Arial" w:hAnsi="Arial" w:cs="Arial"/>
          <w:u w:val="single"/>
        </w:rPr>
        <w:t xml:space="preserve">a giorni alterni </w:t>
      </w:r>
      <w:r w:rsidR="001767E3" w:rsidRPr="009A1579">
        <w:rPr>
          <w:rFonts w:ascii="Arial" w:hAnsi="Arial" w:cs="Arial"/>
          <w:u w:val="single"/>
        </w:rPr>
        <w:t xml:space="preserve">per 12 mesi </w:t>
      </w:r>
      <w:r w:rsidR="00082335" w:rsidRPr="009A1579">
        <w:rPr>
          <w:rFonts w:ascii="Arial" w:hAnsi="Arial" w:cs="Arial"/>
          <w:u w:val="single"/>
        </w:rPr>
        <w:t xml:space="preserve">in base ai quantitativi previsti dal DPCM del 12 gennaio 2017 </w:t>
      </w:r>
      <w:r w:rsidR="001767E3" w:rsidRPr="009A1579">
        <w:rPr>
          <w:rFonts w:ascii="Arial" w:hAnsi="Arial" w:cs="Arial"/>
          <w:u w:val="single"/>
        </w:rPr>
        <w:t>per i seguenti riferimenti</w:t>
      </w:r>
      <w:r w:rsidR="00A52535">
        <w:rPr>
          <w:rFonts w:ascii="Arial" w:hAnsi="Arial" w:cs="Arial"/>
          <w:u w:val="single"/>
        </w:rPr>
        <w:t>.</w:t>
      </w:r>
      <w:r w:rsidR="001767E3" w:rsidRPr="009A1579">
        <w:rPr>
          <w:rFonts w:ascii="Arial" w:hAnsi="Arial" w:cs="Arial"/>
          <w:u w:val="single"/>
        </w:rPr>
        <w:t xml:space="preserve"> </w:t>
      </w:r>
    </w:p>
    <w:p w14:paraId="1D18B865" w14:textId="1AF3ADE1" w:rsidR="001767E3" w:rsidRPr="005C7C7A" w:rsidRDefault="001767E3" w:rsidP="001767E3">
      <w:pPr>
        <w:jc w:val="both"/>
        <w:rPr>
          <w:rFonts w:ascii="Arial" w:hAnsi="Arial" w:cs="Arial"/>
        </w:rPr>
      </w:pPr>
      <w:r w:rsidRPr="005C7C7A">
        <w:rPr>
          <w:rFonts w:ascii="Arial" w:hAnsi="Arial" w:cs="Arial"/>
        </w:rPr>
        <w:t>LOTTO 42 rif. 1 sacca riutilizzabile con pompa manuale e regolatore di flusso, cono, ventosa e sacca per il trasporto/conservazione</w:t>
      </w:r>
    </w:p>
    <w:p w14:paraId="5866AE8A" w14:textId="77777777" w:rsidR="001767E3" w:rsidRPr="005C7C7A" w:rsidRDefault="001767E3" w:rsidP="001767E3">
      <w:pPr>
        <w:jc w:val="both"/>
        <w:rPr>
          <w:rFonts w:ascii="Arial" w:hAnsi="Arial" w:cs="Arial"/>
        </w:rPr>
      </w:pPr>
      <w:r w:rsidRPr="005C7C7A">
        <w:rPr>
          <w:rFonts w:ascii="Arial" w:hAnsi="Arial" w:cs="Arial"/>
        </w:rPr>
        <w:t xml:space="preserve">LOTTO 42 rif.2 coni rettali monouso  </w:t>
      </w:r>
    </w:p>
    <w:p w14:paraId="7642D8A5" w14:textId="77777777" w:rsidR="001767E3" w:rsidRPr="005C7C7A" w:rsidRDefault="001767E3" w:rsidP="001767E3">
      <w:pPr>
        <w:jc w:val="both"/>
        <w:rPr>
          <w:rFonts w:ascii="Arial" w:hAnsi="Arial" w:cs="Arial"/>
          <w:b/>
          <w:u w:val="single"/>
        </w:rPr>
      </w:pPr>
      <w:r w:rsidRPr="005C7C7A">
        <w:rPr>
          <w:rFonts w:ascii="Arial" w:hAnsi="Arial" w:cs="Arial"/>
          <w:b/>
          <w:u w:val="single"/>
        </w:rPr>
        <w:t xml:space="preserve">LOTTO 43: Irrigatore anale set completo/Sistemi di irrigazione transanale o irrigazione retrograda del colon (TAI) sistema di controllo elettronico ad alto volume </w:t>
      </w:r>
    </w:p>
    <w:p w14:paraId="7D7E1D16" w14:textId="4B38E7F3" w:rsidR="001767E3" w:rsidRPr="005C7C7A" w:rsidRDefault="001767E3" w:rsidP="001767E3">
      <w:pPr>
        <w:jc w:val="both"/>
        <w:rPr>
          <w:rFonts w:ascii="Arial" w:hAnsi="Arial" w:cs="Arial"/>
        </w:rPr>
      </w:pPr>
      <w:r w:rsidRPr="005C7C7A">
        <w:rPr>
          <w:rFonts w:ascii="Arial" w:hAnsi="Arial" w:cs="Arial"/>
        </w:rPr>
        <w:t>Il dispositi</w:t>
      </w:r>
      <w:r w:rsidR="00082335">
        <w:rPr>
          <w:rFonts w:ascii="Arial" w:hAnsi="Arial" w:cs="Arial"/>
        </w:rPr>
        <w:t>vo deve essere pronto all’usa</w:t>
      </w:r>
      <w:r w:rsidRPr="005C7C7A">
        <w:rPr>
          <w:rFonts w:ascii="Arial" w:hAnsi="Arial" w:cs="Arial"/>
        </w:rPr>
        <w:t xml:space="preserve"> dotato dei seguenti componenti:</w:t>
      </w:r>
    </w:p>
    <w:p w14:paraId="6A2ECB9A" w14:textId="16DBB634" w:rsidR="001767E3" w:rsidRPr="005C7C7A" w:rsidRDefault="001767E3" w:rsidP="00A52535">
      <w:pPr>
        <w:numPr>
          <w:ilvl w:val="0"/>
          <w:numId w:val="25"/>
        </w:numPr>
        <w:suppressAutoHyphens w:val="0"/>
        <w:spacing w:after="0" w:line="360" w:lineRule="auto"/>
        <w:ind w:left="714" w:hanging="357"/>
        <w:jc w:val="both"/>
        <w:rPr>
          <w:rFonts w:ascii="Arial" w:hAnsi="Arial" w:cs="Arial"/>
        </w:rPr>
      </w:pPr>
      <w:r w:rsidRPr="005C7C7A">
        <w:rPr>
          <w:rFonts w:ascii="Arial" w:hAnsi="Arial" w:cs="Arial"/>
        </w:rPr>
        <w:t>unità di controllo elettronico che permetta sia di insufflare aria nel palloncino del catetere rettale, resistente all’acqua</w:t>
      </w:r>
      <w:r w:rsidR="00A52535">
        <w:rPr>
          <w:rFonts w:ascii="Arial" w:hAnsi="Arial" w:cs="Arial"/>
        </w:rPr>
        <w:t>;</w:t>
      </w:r>
    </w:p>
    <w:p w14:paraId="2045C178" w14:textId="57BE1F69" w:rsidR="001767E3" w:rsidRPr="005C7C7A" w:rsidRDefault="001767E3" w:rsidP="001767E3">
      <w:pPr>
        <w:numPr>
          <w:ilvl w:val="0"/>
          <w:numId w:val="25"/>
        </w:numPr>
        <w:suppressAutoHyphens w:val="0"/>
        <w:spacing w:after="0" w:line="360" w:lineRule="auto"/>
        <w:ind w:left="714" w:hanging="357"/>
        <w:jc w:val="both"/>
        <w:rPr>
          <w:rFonts w:ascii="Arial" w:hAnsi="Arial" w:cs="Arial"/>
        </w:rPr>
      </w:pPr>
      <w:r w:rsidRPr="005C7C7A">
        <w:rPr>
          <w:rFonts w:ascii="Arial" w:hAnsi="Arial" w:cs="Arial"/>
        </w:rPr>
        <w:t>catetere rettale monouso munito di palloncino gonfiabile in grado di garantire la “continenza” durante l’infusione a pressione positiva di acqua nel retto (devono essere disponibili almeno due misure e devono disporre di un sistema di auto-lubrificazione)</w:t>
      </w:r>
      <w:r w:rsidR="00A52535">
        <w:rPr>
          <w:rFonts w:ascii="Arial" w:hAnsi="Arial" w:cs="Arial"/>
        </w:rPr>
        <w:t>;</w:t>
      </w:r>
    </w:p>
    <w:p w14:paraId="2F1BC900" w14:textId="77777777" w:rsidR="001767E3" w:rsidRPr="005C7C7A" w:rsidRDefault="001767E3" w:rsidP="001767E3">
      <w:pPr>
        <w:numPr>
          <w:ilvl w:val="0"/>
          <w:numId w:val="25"/>
        </w:numPr>
        <w:suppressAutoHyphens w:val="0"/>
        <w:spacing w:after="0" w:line="360" w:lineRule="auto"/>
        <w:ind w:left="714" w:hanging="357"/>
        <w:rPr>
          <w:rFonts w:ascii="Arial" w:hAnsi="Arial" w:cs="Arial"/>
        </w:rPr>
      </w:pPr>
      <w:r w:rsidRPr="005C7C7A">
        <w:rPr>
          <w:rFonts w:ascii="Arial" w:hAnsi="Arial" w:cs="Arial"/>
        </w:rPr>
        <w:t>sacca di raccolta dell’acqua della capienza di almeno un litro con tappo facilmente apribile/chiudibile dal paziente;</w:t>
      </w:r>
    </w:p>
    <w:p w14:paraId="57FAC583" w14:textId="77777777" w:rsidR="001767E3" w:rsidRPr="005C7C7A" w:rsidRDefault="001767E3" w:rsidP="001767E3">
      <w:pPr>
        <w:numPr>
          <w:ilvl w:val="0"/>
          <w:numId w:val="25"/>
        </w:numPr>
        <w:suppressAutoHyphens w:val="0"/>
        <w:spacing w:after="0" w:line="360" w:lineRule="auto"/>
        <w:ind w:left="714" w:hanging="357"/>
        <w:rPr>
          <w:rFonts w:ascii="Arial" w:hAnsi="Arial" w:cs="Arial"/>
        </w:rPr>
      </w:pPr>
      <w:r w:rsidRPr="005C7C7A">
        <w:rPr>
          <w:rFonts w:ascii="Arial" w:hAnsi="Arial" w:cs="Arial"/>
        </w:rPr>
        <w:t>tubi di raccordo con semplici indicazioni sulla connessione (es. codice colore/numerico);</w:t>
      </w:r>
    </w:p>
    <w:p w14:paraId="4A781B7D" w14:textId="12159739" w:rsidR="001767E3" w:rsidRPr="005C7C7A" w:rsidRDefault="001767E3" w:rsidP="001767E3">
      <w:pPr>
        <w:numPr>
          <w:ilvl w:val="0"/>
          <w:numId w:val="25"/>
        </w:numPr>
        <w:suppressAutoHyphens w:val="0"/>
        <w:spacing w:after="0" w:line="360" w:lineRule="auto"/>
        <w:ind w:left="714" w:hanging="357"/>
        <w:rPr>
          <w:rFonts w:ascii="Arial" w:hAnsi="Arial" w:cs="Arial"/>
        </w:rPr>
      </w:pPr>
      <w:r w:rsidRPr="005C7C7A">
        <w:rPr>
          <w:rFonts w:ascii="Arial" w:hAnsi="Arial" w:cs="Arial"/>
        </w:rPr>
        <w:t>caricatore unità di controllo e adattatore;</w:t>
      </w:r>
    </w:p>
    <w:p w14:paraId="7CC36FA3" w14:textId="3A0D2068" w:rsidR="001767E3" w:rsidRPr="005C7C7A" w:rsidRDefault="001767E3" w:rsidP="001767E3">
      <w:pPr>
        <w:numPr>
          <w:ilvl w:val="0"/>
          <w:numId w:val="25"/>
        </w:numPr>
        <w:suppressAutoHyphens w:val="0"/>
        <w:spacing w:after="0" w:line="360" w:lineRule="auto"/>
        <w:ind w:left="714" w:hanging="357"/>
        <w:rPr>
          <w:rFonts w:ascii="Arial" w:hAnsi="Arial" w:cs="Arial"/>
        </w:rPr>
      </w:pPr>
      <w:r w:rsidRPr="005C7C7A">
        <w:rPr>
          <w:rFonts w:ascii="Arial" w:hAnsi="Arial" w:cs="Arial"/>
        </w:rPr>
        <w:t>access</w:t>
      </w:r>
      <w:r w:rsidR="009347F1">
        <w:rPr>
          <w:rFonts w:ascii="Arial" w:hAnsi="Arial" w:cs="Arial"/>
        </w:rPr>
        <w:t>ori per semplificare l’utilizzo</w:t>
      </w:r>
      <w:r w:rsidRPr="005C7C7A">
        <w:rPr>
          <w:rFonts w:ascii="Arial" w:hAnsi="Arial" w:cs="Arial"/>
        </w:rPr>
        <w:t>, per esempio cordoncino per collo</w:t>
      </w:r>
    </w:p>
    <w:p w14:paraId="709EA943" w14:textId="77777777" w:rsidR="001767E3" w:rsidRPr="005C7C7A" w:rsidRDefault="001767E3" w:rsidP="001767E3">
      <w:pPr>
        <w:numPr>
          <w:ilvl w:val="0"/>
          <w:numId w:val="25"/>
        </w:numPr>
        <w:suppressAutoHyphens w:val="0"/>
        <w:spacing w:after="0" w:line="360" w:lineRule="auto"/>
        <w:ind w:left="714" w:hanging="357"/>
        <w:rPr>
          <w:rFonts w:ascii="Arial" w:hAnsi="Arial" w:cs="Arial"/>
        </w:rPr>
      </w:pPr>
      <w:r w:rsidRPr="005C7C7A">
        <w:rPr>
          <w:rFonts w:ascii="Arial" w:hAnsi="Arial" w:cs="Arial"/>
        </w:rPr>
        <w:t xml:space="preserve">sacca per il trasporto/conservazione del sistema. </w:t>
      </w:r>
    </w:p>
    <w:p w14:paraId="11D062A8" w14:textId="77777777" w:rsidR="001767E3" w:rsidRPr="005C7C7A" w:rsidRDefault="001767E3" w:rsidP="001767E3">
      <w:pPr>
        <w:jc w:val="both"/>
        <w:rPr>
          <w:rFonts w:ascii="Arial" w:hAnsi="Arial" w:cs="Arial"/>
        </w:rPr>
      </w:pPr>
      <w:r w:rsidRPr="005C7C7A">
        <w:rPr>
          <w:rFonts w:ascii="Arial" w:hAnsi="Arial" w:cs="Arial"/>
        </w:rPr>
        <w:t xml:space="preserve">I materiali utilizzati per i componenti dei TAI devono essere resistenti all’utilizzo di acqua riscaldata (36°-38° C). </w:t>
      </w:r>
    </w:p>
    <w:p w14:paraId="02658F7E" w14:textId="77777777" w:rsidR="001767E3" w:rsidRPr="005C7C7A" w:rsidRDefault="001767E3" w:rsidP="001767E3">
      <w:pPr>
        <w:jc w:val="both"/>
        <w:rPr>
          <w:rFonts w:ascii="Arial" w:hAnsi="Arial" w:cs="Arial"/>
        </w:rPr>
      </w:pPr>
      <w:r w:rsidRPr="005C7C7A">
        <w:rPr>
          <w:rFonts w:ascii="Arial" w:hAnsi="Arial" w:cs="Arial"/>
        </w:rPr>
        <w:t xml:space="preserve">Il sistema deve essere di facile utilizzo in modo tale da rendere l'irrigazione gestibile in prima persona dal paziente stesso o da un caregiver. </w:t>
      </w:r>
    </w:p>
    <w:p w14:paraId="389A21B8" w14:textId="5D600219" w:rsidR="004D2998" w:rsidRPr="009A1579" w:rsidRDefault="004D2998" w:rsidP="004D2998">
      <w:pPr>
        <w:jc w:val="both"/>
        <w:rPr>
          <w:rFonts w:ascii="Arial" w:hAnsi="Arial" w:cs="Arial"/>
          <w:u w:val="single"/>
        </w:rPr>
      </w:pPr>
      <w:r w:rsidRPr="009A1579">
        <w:rPr>
          <w:rFonts w:ascii="Arial" w:hAnsi="Arial" w:cs="Arial"/>
          <w:u w:val="single"/>
        </w:rPr>
        <w:lastRenderedPageBreak/>
        <w:t xml:space="preserve">Ai fini dell’aggiudicazione l’offerta del kit deve essere </w:t>
      </w:r>
      <w:r w:rsidR="00082335" w:rsidRPr="009A1579">
        <w:rPr>
          <w:rFonts w:ascii="Arial" w:hAnsi="Arial" w:cs="Arial"/>
          <w:u w:val="single"/>
        </w:rPr>
        <w:t>stilata</w:t>
      </w:r>
      <w:r w:rsidRPr="009A1579">
        <w:rPr>
          <w:rFonts w:ascii="Arial" w:hAnsi="Arial" w:cs="Arial"/>
          <w:u w:val="single"/>
        </w:rPr>
        <w:t xml:space="preserve"> per un utilizzo a giorni alterni per 12 mesi </w:t>
      </w:r>
      <w:r w:rsidR="00082335" w:rsidRPr="009A1579">
        <w:rPr>
          <w:rFonts w:ascii="Arial" w:hAnsi="Arial" w:cs="Arial"/>
          <w:u w:val="single"/>
        </w:rPr>
        <w:t xml:space="preserve">in base ai quantitativi previsti dal DPCM del 12 gennaio 2017 </w:t>
      </w:r>
      <w:r w:rsidRPr="009A1579">
        <w:rPr>
          <w:rFonts w:ascii="Arial" w:hAnsi="Arial" w:cs="Arial"/>
          <w:u w:val="single"/>
        </w:rPr>
        <w:t>per i seguenti riferimenti:</w:t>
      </w:r>
    </w:p>
    <w:p w14:paraId="567BFFE8" w14:textId="134D2ED0" w:rsidR="001767E3" w:rsidRPr="000F27D0" w:rsidRDefault="001767E3" w:rsidP="001767E3">
      <w:pPr>
        <w:jc w:val="both"/>
        <w:rPr>
          <w:rFonts w:ascii="Arial" w:hAnsi="Arial" w:cs="Arial"/>
        </w:rPr>
      </w:pPr>
      <w:r w:rsidRPr="000F27D0">
        <w:rPr>
          <w:rFonts w:ascii="Arial" w:hAnsi="Arial" w:cs="Arial"/>
        </w:rPr>
        <w:t>LOTTO 43 rif. 1 unità di controllo con caricatore e adattatore di alimentazione, cateteri con sacca graduata</w:t>
      </w:r>
      <w:r w:rsidR="009347F1">
        <w:rPr>
          <w:rFonts w:ascii="Arial" w:hAnsi="Arial" w:cs="Arial"/>
        </w:rPr>
        <w:t xml:space="preserve"> </w:t>
      </w:r>
      <w:r w:rsidRPr="000F27D0">
        <w:rPr>
          <w:rFonts w:ascii="Arial" w:hAnsi="Arial" w:cs="Arial"/>
        </w:rPr>
        <w:t xml:space="preserve">tubi, accessori sacca per il trasporto/conservazione del sistema, </w:t>
      </w:r>
    </w:p>
    <w:p w14:paraId="6E154C78" w14:textId="2EA351A4" w:rsidR="001767E3" w:rsidRPr="000F27D0" w:rsidRDefault="001767E3" w:rsidP="001767E3">
      <w:pPr>
        <w:jc w:val="both"/>
        <w:rPr>
          <w:rFonts w:ascii="Arial" w:hAnsi="Arial" w:cs="Arial"/>
        </w:rPr>
      </w:pPr>
      <w:r w:rsidRPr="000F27D0">
        <w:rPr>
          <w:rFonts w:ascii="Arial" w:hAnsi="Arial" w:cs="Arial"/>
        </w:rPr>
        <w:t>LOTTO 43 rif.2 cateteri rettali monouso con palloncino (di almeno due misure da offri</w:t>
      </w:r>
      <w:r w:rsidR="009347F1">
        <w:rPr>
          <w:rFonts w:ascii="Arial" w:hAnsi="Arial" w:cs="Arial"/>
        </w:rPr>
        <w:t>re allo stesso prezzo) e sacca </w:t>
      </w:r>
      <w:r w:rsidRPr="000F27D0">
        <w:rPr>
          <w:rFonts w:ascii="Arial" w:hAnsi="Arial" w:cs="Arial"/>
        </w:rPr>
        <w:t xml:space="preserve">di ricambio </w:t>
      </w:r>
    </w:p>
    <w:p w14:paraId="42239061" w14:textId="1CC6A12F" w:rsidR="001767E3" w:rsidRPr="000F27D0" w:rsidRDefault="001767E3" w:rsidP="001767E3">
      <w:pPr>
        <w:jc w:val="both"/>
        <w:rPr>
          <w:rFonts w:ascii="Arial" w:hAnsi="Arial" w:cs="Arial"/>
        </w:rPr>
      </w:pPr>
      <w:r w:rsidRPr="000F27D0">
        <w:rPr>
          <w:rFonts w:ascii="Arial" w:hAnsi="Arial" w:cs="Arial"/>
        </w:rPr>
        <w:t>LOTTO 4</w:t>
      </w:r>
      <w:r w:rsidR="00480B17">
        <w:rPr>
          <w:rFonts w:ascii="Arial" w:hAnsi="Arial" w:cs="Arial"/>
        </w:rPr>
        <w:t>3</w:t>
      </w:r>
      <w:r w:rsidRPr="000F27D0">
        <w:rPr>
          <w:rFonts w:ascii="Arial" w:hAnsi="Arial" w:cs="Arial"/>
        </w:rPr>
        <w:t xml:space="preserve"> rif.3 cateteri rettali monouso con palloncino (di almeno due misure da offrire allo stesso prezzo)</w:t>
      </w:r>
    </w:p>
    <w:p w14:paraId="22D164DF" w14:textId="2293F63C" w:rsidR="001767E3" w:rsidRPr="000F27D0" w:rsidRDefault="001767E3" w:rsidP="001767E3">
      <w:pPr>
        <w:jc w:val="both"/>
        <w:rPr>
          <w:rFonts w:ascii="Arial" w:hAnsi="Arial" w:cs="Arial"/>
          <w:b/>
          <w:u w:val="single"/>
        </w:rPr>
      </w:pPr>
      <w:r w:rsidRPr="000F27D0">
        <w:rPr>
          <w:rFonts w:ascii="Arial" w:hAnsi="Arial" w:cs="Arial"/>
          <w:b/>
          <w:u w:val="single"/>
        </w:rPr>
        <w:t>LOTTO 44: Irrigatore transanale a basso volume</w:t>
      </w:r>
    </w:p>
    <w:p w14:paraId="56178E82" w14:textId="77777777" w:rsidR="001767E3" w:rsidRPr="000F27D0" w:rsidRDefault="001767E3" w:rsidP="001767E3">
      <w:pPr>
        <w:jc w:val="both"/>
        <w:rPr>
          <w:rFonts w:ascii="Arial" w:hAnsi="Arial" w:cs="Arial"/>
        </w:rPr>
      </w:pPr>
      <w:r w:rsidRPr="000F27D0">
        <w:rPr>
          <w:rFonts w:ascii="Arial" w:hAnsi="Arial" w:cs="Arial"/>
        </w:rPr>
        <w:t>Il sistema deve essere pronto all’uso e dotato dei seguenti componenti:</w:t>
      </w:r>
    </w:p>
    <w:p w14:paraId="60C306B6" w14:textId="18A462E7" w:rsidR="001767E3" w:rsidRPr="000F27D0" w:rsidRDefault="001767E3" w:rsidP="001767E3">
      <w:pPr>
        <w:pStyle w:val="Paragrafoelenco"/>
        <w:numPr>
          <w:ilvl w:val="0"/>
          <w:numId w:val="27"/>
        </w:numPr>
        <w:suppressAutoHyphens w:val="0"/>
        <w:spacing w:line="360" w:lineRule="auto"/>
        <w:ind w:left="714" w:hanging="357"/>
        <w:jc w:val="both"/>
        <w:rPr>
          <w:rFonts w:ascii="Arial" w:hAnsi="Arial" w:cs="Arial"/>
        </w:rPr>
      </w:pPr>
      <w:r w:rsidRPr="000F27D0">
        <w:rPr>
          <w:rFonts w:ascii="Arial" w:hAnsi="Arial" w:cs="Arial"/>
        </w:rPr>
        <w:t>pompa pluriuso in materiale morbido con tappo predisposto per innesto consumabili e capacità di riempimento fino a 200 ml</w:t>
      </w:r>
      <w:r w:rsidR="00A52535">
        <w:rPr>
          <w:rFonts w:ascii="Arial" w:hAnsi="Arial" w:cs="Arial"/>
        </w:rPr>
        <w:t>;</w:t>
      </w:r>
    </w:p>
    <w:p w14:paraId="60984BE0" w14:textId="7572EC71" w:rsidR="001767E3" w:rsidRPr="000F27D0" w:rsidRDefault="001767E3" w:rsidP="001767E3">
      <w:pPr>
        <w:pStyle w:val="Paragrafoelenco"/>
        <w:numPr>
          <w:ilvl w:val="0"/>
          <w:numId w:val="27"/>
        </w:numPr>
        <w:suppressAutoHyphens w:val="0"/>
        <w:spacing w:line="360" w:lineRule="auto"/>
        <w:ind w:left="714" w:hanging="357"/>
        <w:jc w:val="both"/>
        <w:rPr>
          <w:rFonts w:ascii="Arial" w:hAnsi="Arial" w:cs="Arial"/>
        </w:rPr>
      </w:pPr>
      <w:r w:rsidRPr="000F27D0">
        <w:rPr>
          <w:rFonts w:ascii="Arial" w:hAnsi="Arial" w:cs="Arial"/>
        </w:rPr>
        <w:t>cono monouso con o senza prolunga flessibile (se possibile almeno di 2 misure da offrire allo stesso prezzo)</w:t>
      </w:r>
      <w:r w:rsidR="00A52535">
        <w:rPr>
          <w:rFonts w:ascii="Arial" w:hAnsi="Arial" w:cs="Arial"/>
        </w:rPr>
        <w:t>;</w:t>
      </w:r>
    </w:p>
    <w:p w14:paraId="4DA3B5C1" w14:textId="77777777" w:rsidR="001767E3" w:rsidRPr="000F27D0" w:rsidRDefault="001767E3" w:rsidP="001767E3">
      <w:pPr>
        <w:spacing w:line="360" w:lineRule="auto"/>
        <w:jc w:val="both"/>
        <w:rPr>
          <w:rFonts w:ascii="Arial" w:hAnsi="Arial" w:cs="Arial"/>
        </w:rPr>
      </w:pPr>
      <w:r w:rsidRPr="000F27D0">
        <w:rPr>
          <w:rFonts w:ascii="Arial" w:hAnsi="Arial" w:cs="Arial"/>
        </w:rPr>
        <w:t>I materiali utilizzati per i componenti dei TAI devono essere resistenti all’utilizzo di acqua riscaldata (36°-38° C), privi di lattice e ftalati.</w:t>
      </w:r>
    </w:p>
    <w:p w14:paraId="1C807DBD" w14:textId="77777777" w:rsidR="001767E3" w:rsidRPr="000F27D0" w:rsidRDefault="001767E3" w:rsidP="001767E3">
      <w:pPr>
        <w:spacing w:line="360" w:lineRule="auto"/>
        <w:jc w:val="both"/>
        <w:rPr>
          <w:rFonts w:ascii="Arial" w:hAnsi="Arial" w:cs="Arial"/>
        </w:rPr>
      </w:pPr>
      <w:r w:rsidRPr="000F27D0">
        <w:rPr>
          <w:rFonts w:ascii="Arial" w:hAnsi="Arial" w:cs="Arial"/>
        </w:rPr>
        <w:t xml:space="preserve">Il sistema deve essere di facile utilizzo in modo tale da rendere l'irrigazione gestibile in prima persona dal paziente stesso o da un caregiver. </w:t>
      </w:r>
    </w:p>
    <w:p w14:paraId="79441B77" w14:textId="483E7A68" w:rsidR="004D3664" w:rsidRPr="009A1579" w:rsidRDefault="004D3664" w:rsidP="004D3664">
      <w:pPr>
        <w:jc w:val="both"/>
        <w:rPr>
          <w:rFonts w:ascii="Arial" w:hAnsi="Arial" w:cs="Arial"/>
          <w:u w:val="single"/>
        </w:rPr>
      </w:pPr>
      <w:r w:rsidRPr="009A1579">
        <w:rPr>
          <w:rFonts w:ascii="Arial" w:hAnsi="Arial" w:cs="Arial"/>
          <w:u w:val="single"/>
        </w:rPr>
        <w:t xml:space="preserve">Ai fini dell’aggiudicazione l’offerta del kit deve essere </w:t>
      </w:r>
      <w:r w:rsidR="00082335" w:rsidRPr="009A1579">
        <w:rPr>
          <w:rFonts w:ascii="Arial" w:hAnsi="Arial" w:cs="Arial"/>
          <w:u w:val="single"/>
        </w:rPr>
        <w:t xml:space="preserve">stilata </w:t>
      </w:r>
      <w:r w:rsidRPr="009A1579">
        <w:rPr>
          <w:rFonts w:ascii="Arial" w:hAnsi="Arial" w:cs="Arial"/>
          <w:u w:val="single"/>
        </w:rPr>
        <w:t xml:space="preserve">per un utilizzo a giorni alterni per 12 mesi </w:t>
      </w:r>
      <w:r w:rsidR="00082335" w:rsidRPr="009A1579">
        <w:rPr>
          <w:rFonts w:ascii="Arial" w:hAnsi="Arial" w:cs="Arial"/>
          <w:u w:val="single"/>
        </w:rPr>
        <w:t xml:space="preserve">in base ai quantitativi previsti dal DPCM del 12 gennaio 2017 </w:t>
      </w:r>
      <w:r w:rsidRPr="009A1579">
        <w:rPr>
          <w:rFonts w:ascii="Arial" w:hAnsi="Arial" w:cs="Arial"/>
          <w:u w:val="single"/>
        </w:rPr>
        <w:t>per i seguenti riferimenti:</w:t>
      </w:r>
    </w:p>
    <w:p w14:paraId="1297C5E7" w14:textId="4DF6EA86" w:rsidR="001767E3" w:rsidRPr="000F27D0" w:rsidRDefault="001767E3" w:rsidP="001767E3">
      <w:pPr>
        <w:spacing w:line="360" w:lineRule="auto"/>
        <w:jc w:val="both"/>
        <w:rPr>
          <w:rFonts w:ascii="Arial" w:hAnsi="Arial" w:cs="Arial"/>
        </w:rPr>
      </w:pPr>
      <w:r w:rsidRPr="000F27D0">
        <w:rPr>
          <w:rFonts w:ascii="Arial" w:hAnsi="Arial" w:cs="Arial"/>
        </w:rPr>
        <w:t xml:space="preserve">LOTTO 44 rif. 1 pompa pluriuso, cono rettale monouso </w:t>
      </w:r>
    </w:p>
    <w:p w14:paraId="638FF56C" w14:textId="197E45C8" w:rsidR="001767E3" w:rsidRPr="000F27D0" w:rsidRDefault="001767E3" w:rsidP="001767E3">
      <w:pPr>
        <w:spacing w:line="360" w:lineRule="auto"/>
        <w:jc w:val="both"/>
        <w:rPr>
          <w:rFonts w:ascii="Arial" w:hAnsi="Arial" w:cs="Arial"/>
        </w:rPr>
      </w:pPr>
      <w:r w:rsidRPr="000F27D0">
        <w:rPr>
          <w:rFonts w:ascii="Arial" w:hAnsi="Arial" w:cs="Arial"/>
        </w:rPr>
        <w:t>LOTTO 4</w:t>
      </w:r>
      <w:r w:rsidR="00464570" w:rsidRPr="000F27D0">
        <w:rPr>
          <w:rFonts w:ascii="Arial" w:hAnsi="Arial" w:cs="Arial"/>
        </w:rPr>
        <w:t>4</w:t>
      </w:r>
      <w:r w:rsidRPr="000F27D0">
        <w:rPr>
          <w:rFonts w:ascii="Arial" w:hAnsi="Arial" w:cs="Arial"/>
        </w:rPr>
        <w:t xml:space="preserve"> rif.2 coni rettali monouso  </w:t>
      </w:r>
    </w:p>
    <w:p w14:paraId="755CFC35" w14:textId="7802BD51" w:rsidR="0057328A" w:rsidRPr="00524085" w:rsidRDefault="00664A63" w:rsidP="0057328A">
      <w:pPr>
        <w:jc w:val="both"/>
        <w:rPr>
          <w:rFonts w:ascii="Arial" w:hAnsi="Arial" w:cs="Arial"/>
          <w:b/>
          <w:bCs/>
        </w:rPr>
      </w:pPr>
      <w:r w:rsidRPr="00524085">
        <w:rPr>
          <w:rFonts w:ascii="Arial" w:hAnsi="Arial" w:cs="Arial"/>
          <w:b/>
          <w:bCs/>
        </w:rPr>
        <w:t>LOTTO 4</w:t>
      </w:r>
      <w:r w:rsidR="00464570">
        <w:rPr>
          <w:rFonts w:ascii="Arial" w:hAnsi="Arial" w:cs="Arial"/>
          <w:b/>
          <w:bCs/>
        </w:rPr>
        <w:t>5</w:t>
      </w:r>
      <w:r w:rsidR="0057328A" w:rsidRPr="00524085">
        <w:rPr>
          <w:rFonts w:ascii="Arial" w:hAnsi="Arial" w:cs="Arial"/>
          <w:b/>
          <w:bCs/>
        </w:rPr>
        <w:t>:</w:t>
      </w:r>
      <w:r w:rsidR="00655F0F" w:rsidRPr="00524085">
        <w:rPr>
          <w:rFonts w:ascii="Arial" w:hAnsi="Arial" w:cs="Arial"/>
          <w:b/>
          <w:bCs/>
        </w:rPr>
        <w:t xml:space="preserve"> </w:t>
      </w:r>
      <w:r w:rsidR="0057328A" w:rsidRPr="00524085">
        <w:rPr>
          <w:rFonts w:ascii="Arial" w:hAnsi="Arial" w:cs="Arial"/>
          <w:b/>
          <w:bCs/>
        </w:rPr>
        <w:t>Tampone anale</w:t>
      </w:r>
    </w:p>
    <w:p w14:paraId="0B447D29" w14:textId="77777777" w:rsidR="0057328A" w:rsidRPr="00524085" w:rsidRDefault="0057328A" w:rsidP="0057328A">
      <w:pPr>
        <w:rPr>
          <w:rFonts w:ascii="Arial" w:hAnsi="Arial" w:cs="Arial"/>
          <w:bCs/>
        </w:rPr>
      </w:pPr>
      <w:r w:rsidRPr="00524085">
        <w:rPr>
          <w:rFonts w:ascii="Arial" w:hAnsi="Arial" w:cs="Arial"/>
          <w:bCs/>
        </w:rPr>
        <w:t>Il dispositivo deve avere le seguenti caratteristiche di minima, ovvero essere:</w:t>
      </w:r>
    </w:p>
    <w:p w14:paraId="5D8243C4"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realizzato con materiale morbido e confortevole;</w:t>
      </w:r>
    </w:p>
    <w:p w14:paraId="696EA70B"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 xml:space="preserve">disponibile in almeno </w:t>
      </w:r>
      <w:r w:rsidRPr="00FA6555">
        <w:rPr>
          <w:rFonts w:ascii="Arial" w:hAnsi="Arial" w:cs="Arial"/>
        </w:rPr>
        <w:t>due formati</w:t>
      </w:r>
      <w:r w:rsidRPr="00524085">
        <w:rPr>
          <w:rFonts w:ascii="Arial" w:hAnsi="Arial" w:cs="Arial"/>
        </w:rPr>
        <w:t xml:space="preserve"> - autoespansibile dopo l'introduzione endoanale in modo tale da garantire continenza alle feci ed evitare la diffusione di gas/odori sgradevoli per almeno 12 ore durante le normali attività quotidiane;</w:t>
      </w:r>
    </w:p>
    <w:p w14:paraId="550B3FF7"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facilmente estraibile;</w:t>
      </w:r>
    </w:p>
    <w:p w14:paraId="2BA1C0F2"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facilmente trasportabile (tasca, borsa...).</w:t>
      </w:r>
    </w:p>
    <w:p w14:paraId="7773D210" w14:textId="77777777" w:rsidR="0057328A" w:rsidRPr="00524085" w:rsidRDefault="0057328A" w:rsidP="0057328A">
      <w:pPr>
        <w:spacing w:after="0" w:line="360" w:lineRule="auto"/>
        <w:ind w:left="714"/>
        <w:rPr>
          <w:rFonts w:ascii="Arial" w:hAnsi="Arial" w:cs="Arial"/>
        </w:rPr>
      </w:pPr>
    </w:p>
    <w:p w14:paraId="314E9AF6" w14:textId="77777777" w:rsidR="0057328A" w:rsidRPr="00524085" w:rsidRDefault="0057328A" w:rsidP="0057328A">
      <w:pPr>
        <w:jc w:val="center"/>
        <w:rPr>
          <w:rFonts w:ascii="Arial" w:hAnsi="Arial" w:cs="Arial"/>
          <w:b/>
          <w:bCs/>
        </w:rPr>
      </w:pPr>
      <w:r w:rsidRPr="00524085">
        <w:rPr>
          <w:rFonts w:ascii="Arial" w:hAnsi="Arial" w:cs="Arial"/>
        </w:rPr>
        <w:t>*****</w:t>
      </w:r>
    </w:p>
    <w:p w14:paraId="2F9B9F9E" w14:textId="45B9BEDF" w:rsidR="0057328A" w:rsidRPr="00524085" w:rsidRDefault="0057328A" w:rsidP="0057328A">
      <w:pPr>
        <w:jc w:val="center"/>
        <w:rPr>
          <w:rFonts w:ascii="Arial" w:hAnsi="Arial" w:cs="Arial"/>
          <w:b/>
        </w:rPr>
      </w:pPr>
      <w:r w:rsidRPr="00524085">
        <w:rPr>
          <w:rFonts w:ascii="Arial" w:hAnsi="Arial" w:cs="Arial"/>
          <w:b/>
        </w:rPr>
        <w:lastRenderedPageBreak/>
        <w:t>CATETERI PER URETEROCUTANEOSTOMIA</w:t>
      </w:r>
      <w:r w:rsidR="00664A63" w:rsidRPr="00524085">
        <w:rPr>
          <w:rFonts w:ascii="Arial" w:hAnsi="Arial" w:cs="Arial"/>
          <w:b/>
        </w:rPr>
        <w:t xml:space="preserve"> (lotto 4</w:t>
      </w:r>
      <w:r w:rsidR="00FF2A91">
        <w:rPr>
          <w:rFonts w:ascii="Arial" w:hAnsi="Arial" w:cs="Arial"/>
          <w:b/>
        </w:rPr>
        <w:t>6</w:t>
      </w:r>
      <w:r w:rsidRPr="00524085">
        <w:rPr>
          <w:rFonts w:ascii="Arial" w:hAnsi="Arial" w:cs="Arial"/>
          <w:b/>
        </w:rPr>
        <w:t>)</w:t>
      </w:r>
    </w:p>
    <w:p w14:paraId="0047387C" w14:textId="7072F64E" w:rsidR="0057328A" w:rsidRPr="00524085" w:rsidRDefault="00664A63" w:rsidP="0057328A">
      <w:pPr>
        <w:spacing w:after="0" w:line="360" w:lineRule="auto"/>
        <w:rPr>
          <w:rFonts w:ascii="Arial" w:hAnsi="Arial" w:cs="Arial"/>
          <w:b/>
          <w:bCs/>
        </w:rPr>
      </w:pPr>
      <w:r w:rsidRPr="00524085">
        <w:rPr>
          <w:rFonts w:ascii="Arial" w:hAnsi="Arial" w:cs="Arial"/>
          <w:b/>
          <w:bCs/>
        </w:rPr>
        <w:t>LOTTO 4</w:t>
      </w:r>
      <w:r w:rsidR="00464570">
        <w:rPr>
          <w:rFonts w:ascii="Arial" w:hAnsi="Arial" w:cs="Arial"/>
          <w:b/>
          <w:bCs/>
        </w:rPr>
        <w:t>6</w:t>
      </w:r>
      <w:r w:rsidR="0057328A" w:rsidRPr="00524085">
        <w:rPr>
          <w:rFonts w:ascii="Arial" w:hAnsi="Arial" w:cs="Arial"/>
          <w:b/>
          <w:bCs/>
        </w:rPr>
        <w:t>: cateteri per ureterocutaneostomia.</w:t>
      </w:r>
    </w:p>
    <w:p w14:paraId="474E967B" w14:textId="77777777" w:rsidR="0057328A" w:rsidRPr="00524085" w:rsidRDefault="0057328A" w:rsidP="0057328A">
      <w:pPr>
        <w:spacing w:after="0" w:line="360" w:lineRule="auto"/>
        <w:jc w:val="both"/>
        <w:rPr>
          <w:rFonts w:ascii="Arial" w:hAnsi="Arial" w:cs="Arial"/>
        </w:rPr>
      </w:pPr>
      <w:r w:rsidRPr="00524085">
        <w:rPr>
          <w:rFonts w:ascii="Arial" w:hAnsi="Arial" w:cs="Arial"/>
        </w:rPr>
        <w:t>Sono dispositivi medici utilizzati per il drenaggio dell'urina attraverso lo stoma ureterocutaneo.</w:t>
      </w:r>
    </w:p>
    <w:p w14:paraId="2CEFD7AF" w14:textId="77777777" w:rsidR="0057328A" w:rsidRPr="00524085" w:rsidRDefault="0057328A" w:rsidP="0057328A">
      <w:pPr>
        <w:spacing w:after="0" w:line="360" w:lineRule="auto"/>
        <w:jc w:val="both"/>
        <w:rPr>
          <w:rFonts w:ascii="Arial" w:hAnsi="Arial" w:cs="Arial"/>
          <w:bCs/>
        </w:rPr>
      </w:pPr>
      <w:r w:rsidRPr="00524085">
        <w:rPr>
          <w:rFonts w:ascii="Arial" w:hAnsi="Arial" w:cs="Arial"/>
          <w:bCs/>
        </w:rPr>
        <w:t>I cateteri devono avere le seguenti caratteristiche di minima, ovvero essere:</w:t>
      </w:r>
    </w:p>
    <w:p w14:paraId="08322520"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realizzati in silicone o analoghi materiali che ne consentano l'uso per una lunga permanenza;</w:t>
      </w:r>
    </w:p>
    <w:p w14:paraId="06C6FA38"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monouso e forniti in confezione singola sterile;</w:t>
      </w:r>
    </w:p>
    <w:p w14:paraId="1A79F5A9"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dotati di una punta con apertura centrale e lungo il corpo fori di drenaggio;</w:t>
      </w:r>
    </w:p>
    <w:p w14:paraId="53D21A87"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trasparenti, graduati e dotati di linea radioopaca;</w:t>
      </w:r>
    </w:p>
    <w:p w14:paraId="3E50877B" w14:textId="77777777" w:rsidR="0057328A" w:rsidRPr="00524085" w:rsidRDefault="0057328A" w:rsidP="0057328A">
      <w:pPr>
        <w:numPr>
          <w:ilvl w:val="0"/>
          <w:numId w:val="1"/>
        </w:numPr>
        <w:spacing w:after="0" w:line="360" w:lineRule="auto"/>
        <w:ind w:left="714" w:hanging="357"/>
        <w:jc w:val="both"/>
        <w:rPr>
          <w:rFonts w:ascii="Arial" w:hAnsi="Arial" w:cs="Arial"/>
        </w:rPr>
      </w:pPr>
      <w:r w:rsidRPr="00524085">
        <w:rPr>
          <w:rFonts w:ascii="Arial" w:hAnsi="Arial" w:cs="Arial"/>
        </w:rPr>
        <w:t>con o senza disco paraschizzi a livello dell'estremità stomale ed alette di fissaggio per ancorare il catetere allo stoma;</w:t>
      </w:r>
    </w:p>
    <w:p w14:paraId="326A5CBD"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di lunghezza compresa tra 20 ed almeno 45 cm;</w:t>
      </w:r>
    </w:p>
    <w:p w14:paraId="35749D72"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di diametro esterno compreso tra i 3 ed almeno 5 mm oppure tra 6 ad almeno 12 CH;</w:t>
      </w:r>
    </w:p>
    <w:p w14:paraId="55C8EFA3" w14:textId="77777777" w:rsidR="0057328A" w:rsidRPr="00524085" w:rsidRDefault="0057328A" w:rsidP="0057328A">
      <w:pPr>
        <w:numPr>
          <w:ilvl w:val="0"/>
          <w:numId w:val="1"/>
        </w:numPr>
        <w:spacing w:after="0" w:line="360" w:lineRule="auto"/>
        <w:ind w:left="714" w:hanging="357"/>
        <w:rPr>
          <w:rFonts w:ascii="Arial" w:hAnsi="Arial" w:cs="Arial"/>
        </w:rPr>
      </w:pPr>
      <w:r w:rsidRPr="00524085">
        <w:rPr>
          <w:rFonts w:ascii="Arial" w:hAnsi="Arial" w:cs="Arial"/>
        </w:rPr>
        <w:t>avere le caratteristiche di cui sopra che siano per almeno 30 giorni.</w:t>
      </w:r>
    </w:p>
    <w:p w14:paraId="189E1629" w14:textId="77777777" w:rsidR="0057328A" w:rsidRPr="00524085" w:rsidRDefault="0057328A" w:rsidP="0057328A">
      <w:pPr>
        <w:jc w:val="both"/>
        <w:rPr>
          <w:rFonts w:ascii="Arial" w:hAnsi="Arial" w:cs="Arial"/>
        </w:rPr>
      </w:pPr>
    </w:p>
    <w:p w14:paraId="63A92D40" w14:textId="77777777" w:rsidR="002615CB" w:rsidRDefault="00524085" w:rsidP="00524085">
      <w:pPr>
        <w:jc w:val="both"/>
        <w:rPr>
          <w:rFonts w:ascii="Arial" w:hAnsi="Arial" w:cs="Arial"/>
          <w:b/>
          <w:bCs/>
        </w:rPr>
      </w:pPr>
      <w:r w:rsidRPr="00FA6555">
        <w:rPr>
          <w:rFonts w:ascii="Arial" w:hAnsi="Arial" w:cs="Arial"/>
        </w:rPr>
        <w:t xml:space="preserve">Si precisa che in sede di presentazione delle offerte gli OO.EE. devono allegare a sistema il listino completo riferito ai DM indicati precisando la percentuale di sconto accordata che </w:t>
      </w:r>
      <w:r w:rsidRPr="00FA6555">
        <w:rPr>
          <w:rFonts w:ascii="Arial" w:hAnsi="Arial" w:cs="Arial"/>
          <w:b/>
          <w:bCs/>
        </w:rPr>
        <w:t>non potrà essere inferiore al 25%.</w:t>
      </w:r>
      <w:r w:rsidR="00D3010E" w:rsidRPr="00FA6555">
        <w:rPr>
          <w:rFonts w:ascii="Arial" w:hAnsi="Arial" w:cs="Arial"/>
          <w:b/>
          <w:bCs/>
        </w:rPr>
        <w:t xml:space="preserve"> </w:t>
      </w:r>
    </w:p>
    <w:p w14:paraId="48A604E0" w14:textId="730A0D32" w:rsidR="00524085" w:rsidRPr="002615CB" w:rsidRDefault="00524085" w:rsidP="00524085">
      <w:pPr>
        <w:jc w:val="both"/>
        <w:rPr>
          <w:rFonts w:ascii="Arial" w:hAnsi="Arial" w:cs="Arial"/>
          <w:b/>
          <w:bCs/>
        </w:rPr>
      </w:pPr>
      <w:r w:rsidRPr="00FA6555">
        <w:rPr>
          <w:rFonts w:ascii="Arial" w:hAnsi="Arial" w:cs="Arial"/>
        </w:rPr>
        <w:t xml:space="preserve">La </w:t>
      </w:r>
      <w:r w:rsidRPr="00FA6555">
        <w:rPr>
          <w:rFonts w:ascii="Arial" w:hAnsi="Arial" w:cs="Arial"/>
          <w:b/>
          <w:bCs/>
        </w:rPr>
        <w:t xml:space="preserve">scontistica </w:t>
      </w:r>
      <w:r w:rsidRPr="00FA6555">
        <w:rPr>
          <w:rFonts w:ascii="Arial" w:hAnsi="Arial" w:cs="Arial"/>
        </w:rPr>
        <w:t xml:space="preserve">offerta per i </w:t>
      </w:r>
      <w:r w:rsidRPr="00FA6555">
        <w:rPr>
          <w:rFonts w:ascii="Arial" w:hAnsi="Arial" w:cs="Arial"/>
          <w:b/>
          <w:bCs/>
        </w:rPr>
        <w:t>prodotti affini</w:t>
      </w:r>
      <w:r w:rsidRPr="00FA6555">
        <w:rPr>
          <w:rFonts w:ascii="Arial" w:hAnsi="Arial" w:cs="Arial"/>
        </w:rPr>
        <w:t xml:space="preserve"> a quelli oggetto dei lotti descritti nell’allegato A al capitolato tecnico, dovrà essere </w:t>
      </w:r>
      <w:r w:rsidRPr="00FA6555">
        <w:rPr>
          <w:rFonts w:ascii="Arial" w:hAnsi="Arial" w:cs="Arial"/>
          <w:b/>
          <w:bCs/>
          <w:u w:val="single"/>
        </w:rPr>
        <w:t>almeno pari</w:t>
      </w:r>
      <w:r w:rsidRPr="00FA6555">
        <w:rPr>
          <w:rFonts w:ascii="Arial" w:hAnsi="Arial" w:cs="Arial"/>
        </w:rPr>
        <w:t xml:space="preserve"> a quella presentata per i prodotti offerti indicata nello “Schema offerta economica” (caricato a sistema).</w:t>
      </w:r>
      <w:r w:rsidR="00D3010E" w:rsidRPr="00FA6555">
        <w:rPr>
          <w:rFonts w:ascii="Arial" w:hAnsi="Arial" w:cs="Arial"/>
        </w:rPr>
        <w:t xml:space="preserve"> </w:t>
      </w:r>
    </w:p>
    <w:p w14:paraId="2415EA28" w14:textId="07C45780" w:rsidR="00524085" w:rsidRPr="00524085" w:rsidRDefault="00524085" w:rsidP="00524085">
      <w:pPr>
        <w:jc w:val="both"/>
        <w:rPr>
          <w:rFonts w:ascii="Arial" w:hAnsi="Arial" w:cs="Arial"/>
        </w:rPr>
      </w:pPr>
      <w:r w:rsidRPr="00FA6555">
        <w:rPr>
          <w:rFonts w:ascii="Arial" w:hAnsi="Arial" w:cs="Arial"/>
        </w:rPr>
        <w:t>In</w:t>
      </w:r>
      <w:r w:rsidRPr="00FA6555">
        <w:rPr>
          <w:rFonts w:ascii="Arial" w:hAnsi="Arial" w:cs="Arial"/>
          <w:bCs/>
          <w:color w:val="000000"/>
        </w:rPr>
        <w:t xml:space="preserve"> particolare si chiede agli OO.EE., limitatamente ai lotti n. 37 e 4</w:t>
      </w:r>
      <w:r w:rsidR="00FA6555" w:rsidRPr="00FA6555">
        <w:rPr>
          <w:rFonts w:ascii="Arial" w:hAnsi="Arial" w:cs="Arial"/>
          <w:bCs/>
          <w:color w:val="000000"/>
        </w:rPr>
        <w:t>1,42,43,44</w:t>
      </w:r>
      <w:r w:rsidRPr="00FA6555">
        <w:rPr>
          <w:rFonts w:ascii="Arial" w:hAnsi="Arial" w:cs="Arial"/>
          <w:bCs/>
          <w:color w:val="000000"/>
        </w:rPr>
        <w:t xml:space="preserve"> di quotare singolarmente i singoli componenti del kit precisando i relativi codici.</w:t>
      </w:r>
      <w:r w:rsidR="00D3010E" w:rsidRPr="00FA6555">
        <w:rPr>
          <w:rFonts w:ascii="Arial" w:hAnsi="Arial" w:cs="Arial"/>
          <w:bCs/>
          <w:color w:val="000000"/>
        </w:rPr>
        <w:t xml:space="preserve"> </w:t>
      </w:r>
    </w:p>
    <w:p w14:paraId="03C4E37D" w14:textId="77777777" w:rsidR="001C1AB3" w:rsidRDefault="001C1AB3"/>
    <w:sectPr w:rsidR="001C1AB3" w:rsidSect="00E6648D">
      <w:footerReference w:type="default" r:id="rId9"/>
      <w:pgSz w:w="11906" w:h="16838"/>
      <w:pgMar w:top="1417" w:right="1134" w:bottom="1134" w:left="1134" w:header="720"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DC967" w14:textId="77777777" w:rsidR="007F411E" w:rsidRDefault="007F411E" w:rsidP="00037273">
      <w:pPr>
        <w:spacing w:after="0" w:line="240" w:lineRule="auto"/>
      </w:pPr>
      <w:r>
        <w:separator/>
      </w:r>
    </w:p>
  </w:endnote>
  <w:endnote w:type="continuationSeparator" w:id="0">
    <w:p w14:paraId="108CF8EA" w14:textId="77777777" w:rsidR="007F411E" w:rsidRDefault="007F411E" w:rsidP="00037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Condensed">
    <w:charset w:val="00"/>
    <w:family w:val="swiss"/>
    <w:pitch w:val="variable"/>
    <w:sig w:usb0="E00002FF" w:usb1="5000205B" w:usb2="00000000" w:usb3="00000000" w:csb0="0000009F" w:csb1="00000000"/>
  </w:font>
  <w:font w:name="Lohit Hindi">
    <w:altName w:val="Times New Roman"/>
    <w:charset w:val="00"/>
    <w:family w:val="auto"/>
    <w:pitch w:val="variable"/>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erif">
    <w:panose1 w:val="02020603050405020304"/>
    <w:charset w:val="00"/>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WenQuanYi Micro Hei">
    <w:altName w:val="MS Gothic"/>
    <w:charset w:val="00"/>
    <w:family w:val="auto"/>
    <w:pitch w:val="variable"/>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lbertus Medium">
    <w:altName w:val="Eras Medium ITC"/>
    <w:panose1 w:val="020E06020303040203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Noto Serif CJK SC">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F6FF" w14:textId="4CDDD714" w:rsidR="00956817" w:rsidRDefault="00956817">
    <w:pPr>
      <w:pStyle w:val="Pidipagina"/>
      <w:jc w:val="right"/>
    </w:pPr>
    <w:r>
      <w:fldChar w:fldCharType="begin"/>
    </w:r>
    <w:r>
      <w:instrText xml:space="preserve"> PAGE </w:instrText>
    </w:r>
    <w:r>
      <w:fldChar w:fldCharType="separate"/>
    </w:r>
    <w:r w:rsidR="006C3BCF">
      <w:rPr>
        <w:noProof/>
      </w:rPr>
      <w:t>9</w:t>
    </w:r>
    <w:r>
      <w:rPr>
        <w:noProof/>
      </w:rPr>
      <w:fldChar w:fldCharType="end"/>
    </w:r>
  </w:p>
  <w:p w14:paraId="7AF8616F" w14:textId="77777777" w:rsidR="00956817" w:rsidRDefault="0095681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BDEC9" w14:textId="77777777" w:rsidR="007F411E" w:rsidRDefault="007F411E" w:rsidP="00037273">
      <w:pPr>
        <w:spacing w:after="0" w:line="240" w:lineRule="auto"/>
      </w:pPr>
      <w:r>
        <w:separator/>
      </w:r>
    </w:p>
  </w:footnote>
  <w:footnote w:type="continuationSeparator" w:id="0">
    <w:p w14:paraId="2CCB4EBF" w14:textId="77777777" w:rsidR="007F411E" w:rsidRDefault="007F411E" w:rsidP="000372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EDB2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3"/>
    <w:lvl w:ilvl="0">
      <w:numFmt w:val="bullet"/>
      <w:pStyle w:val="Titolo1"/>
      <w:lvlText w:val="-"/>
      <w:lvlJc w:val="left"/>
      <w:pPr>
        <w:tabs>
          <w:tab w:val="num" w:pos="786"/>
        </w:tabs>
        <w:ind w:left="786" w:hanging="360"/>
      </w:pPr>
      <w:rPr>
        <w:rFonts w:ascii="Arial" w:hAnsi="Arial" w:hint="default"/>
      </w:rPr>
    </w:lvl>
  </w:abstractNum>
  <w:abstractNum w:abstractNumId="3" w15:restartNumberingAfterBreak="0">
    <w:nsid w:val="00000004"/>
    <w:multiLevelType w:val="multilevel"/>
    <w:tmpl w:val="00000004"/>
    <w:name w:val="WW8Num4"/>
    <w:lvl w:ilvl="0">
      <w:numFmt w:val="bullet"/>
      <w:lvlText w:val=""/>
      <w:lvlJc w:val="left"/>
      <w:pPr>
        <w:tabs>
          <w:tab w:val="num" w:pos="0"/>
        </w:tabs>
        <w:ind w:left="720" w:hanging="360"/>
      </w:pPr>
      <w:rPr>
        <w:rFonts w:ascii="Wingdings" w:hAnsi="Wingdings" w:cs="Wingdings"/>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singleLevel"/>
    <w:tmpl w:val="00000005"/>
    <w:name w:val="WW8Num5"/>
    <w:lvl w:ilvl="0">
      <w:numFmt w:val="bullet"/>
      <w:lvlText w:val="•"/>
      <w:lvlJc w:val="left"/>
      <w:pPr>
        <w:tabs>
          <w:tab w:val="num" w:pos="0"/>
        </w:tabs>
        <w:ind w:left="720" w:hanging="360"/>
      </w:pPr>
      <w:rPr>
        <w:rFonts w:ascii="Ubuntu Condensed" w:hAnsi="Ubuntu Condensed" w:cs="Lohit Hindi" w:hint="default"/>
      </w:rPr>
    </w:lvl>
  </w:abstractNum>
  <w:abstractNum w:abstractNumId="5" w15:restartNumberingAfterBreak="0">
    <w:nsid w:val="00000006"/>
    <w:multiLevelType w:val="multilevel"/>
    <w:tmpl w:val="00000006"/>
    <w:name w:val="WW8Num6"/>
    <w:lvl w:ilvl="0">
      <w:numFmt w:val="bullet"/>
      <w:lvlText w:val=""/>
      <w:lvlJc w:val="left"/>
      <w:pPr>
        <w:tabs>
          <w:tab w:val="num" w:pos="0"/>
        </w:tabs>
        <w:ind w:left="720" w:hanging="360"/>
      </w:pPr>
      <w:rPr>
        <w:rFonts w:ascii="Symbol" w:hAnsi="Symbol" w:cs="OpenSymbol"/>
      </w:rPr>
    </w:lvl>
    <w:lvl w:ilvl="1">
      <w:numFmt w:val="bullet"/>
      <w:lvlText w:val="◦"/>
      <w:lvlJc w:val="left"/>
      <w:pPr>
        <w:tabs>
          <w:tab w:val="num" w:pos="0"/>
        </w:tabs>
        <w:ind w:left="1080" w:hanging="360"/>
      </w:pPr>
      <w:rPr>
        <w:rFonts w:ascii="OpenSymbol" w:hAnsi="OpenSymbol" w:cs="OpenSymbol"/>
      </w:rPr>
    </w:lvl>
    <w:lvl w:ilvl="2">
      <w:numFmt w:val="bullet"/>
      <w:lvlText w:val="▪"/>
      <w:lvlJc w:val="left"/>
      <w:pPr>
        <w:tabs>
          <w:tab w:val="num" w:pos="0"/>
        </w:tabs>
        <w:ind w:left="1440" w:hanging="360"/>
      </w:pPr>
      <w:rPr>
        <w:rFonts w:ascii="OpenSymbol" w:hAnsi="OpenSymbol" w:cs="OpenSymbol"/>
      </w:rPr>
    </w:lvl>
    <w:lvl w:ilvl="3">
      <w:numFmt w:val="bullet"/>
      <w:lvlText w:val=""/>
      <w:lvlJc w:val="left"/>
      <w:pPr>
        <w:tabs>
          <w:tab w:val="num" w:pos="0"/>
        </w:tabs>
        <w:ind w:left="1800" w:hanging="360"/>
      </w:pPr>
      <w:rPr>
        <w:rFonts w:ascii="Symbol" w:hAnsi="Symbol" w:cs="OpenSymbol"/>
      </w:rPr>
    </w:lvl>
    <w:lvl w:ilvl="4">
      <w:numFmt w:val="bullet"/>
      <w:lvlText w:val="◦"/>
      <w:lvlJc w:val="left"/>
      <w:pPr>
        <w:tabs>
          <w:tab w:val="num" w:pos="0"/>
        </w:tabs>
        <w:ind w:left="2160" w:hanging="360"/>
      </w:pPr>
      <w:rPr>
        <w:rFonts w:ascii="OpenSymbol" w:hAnsi="OpenSymbol" w:cs="OpenSymbol"/>
      </w:rPr>
    </w:lvl>
    <w:lvl w:ilvl="5">
      <w:numFmt w:val="bullet"/>
      <w:lvlText w:val="▪"/>
      <w:lvlJc w:val="left"/>
      <w:pPr>
        <w:tabs>
          <w:tab w:val="num" w:pos="0"/>
        </w:tabs>
        <w:ind w:left="2520" w:hanging="360"/>
      </w:pPr>
      <w:rPr>
        <w:rFonts w:ascii="OpenSymbol" w:hAnsi="OpenSymbol" w:cs="OpenSymbol"/>
      </w:rPr>
    </w:lvl>
    <w:lvl w:ilvl="6">
      <w:numFmt w:val="bullet"/>
      <w:lvlText w:val=""/>
      <w:lvlJc w:val="left"/>
      <w:pPr>
        <w:tabs>
          <w:tab w:val="num" w:pos="0"/>
        </w:tabs>
        <w:ind w:left="2880" w:hanging="360"/>
      </w:pPr>
      <w:rPr>
        <w:rFonts w:ascii="Symbol" w:hAnsi="Symbol" w:cs="OpenSymbol"/>
      </w:rPr>
    </w:lvl>
    <w:lvl w:ilvl="7">
      <w:numFmt w:val="bullet"/>
      <w:lvlText w:val="◦"/>
      <w:lvlJc w:val="left"/>
      <w:pPr>
        <w:tabs>
          <w:tab w:val="num" w:pos="0"/>
        </w:tabs>
        <w:ind w:left="3240" w:hanging="360"/>
      </w:pPr>
      <w:rPr>
        <w:rFonts w:ascii="OpenSymbol" w:hAnsi="OpenSymbol" w:cs="OpenSymbol"/>
      </w:rPr>
    </w:lvl>
    <w:lvl w:ilvl="8">
      <w:numFmt w:val="bullet"/>
      <w:lvlText w:val="▪"/>
      <w:lvlJc w:val="left"/>
      <w:pPr>
        <w:tabs>
          <w:tab w:val="num" w:pos="0"/>
        </w:tabs>
        <w:ind w:left="3600" w:hanging="360"/>
      </w:pPr>
      <w:rPr>
        <w:rFonts w:ascii="OpenSymbol" w:hAnsi="OpenSymbol" w:cs="OpenSymbol"/>
      </w:rPr>
    </w:lvl>
  </w:abstractNum>
  <w:abstractNum w:abstractNumId="6" w15:restartNumberingAfterBreak="0">
    <w:nsid w:val="00000009"/>
    <w:multiLevelType w:val="multilevel"/>
    <w:tmpl w:val="00000009"/>
    <w:name w:val="WW8Num11"/>
    <w:lvl w:ilvl="0">
      <w:start w:val="1"/>
      <w:numFmt w:val="lowerLetter"/>
      <w:lvlText w:val="%1"/>
      <w:lvlJc w:val="left"/>
      <w:pPr>
        <w:tabs>
          <w:tab w:val="num" w:pos="0"/>
        </w:tabs>
        <w:ind w:left="720" w:hanging="360"/>
      </w:pPr>
      <w:rPr>
        <w:rFonts w:cs="Arial"/>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0000000B"/>
    <w:multiLevelType w:val="multilevel"/>
    <w:tmpl w:val="0000000B"/>
    <w:name w:val="WW8Num13"/>
    <w:lvl w:ilvl="0">
      <w:numFmt w:val="bullet"/>
      <w:pStyle w:val="Titolo11"/>
      <w:lvlText w:val=""/>
      <w:lvlJc w:val="left"/>
      <w:pPr>
        <w:tabs>
          <w:tab w:val="num" w:pos="0"/>
        </w:tabs>
        <w:ind w:left="720" w:hanging="360"/>
      </w:pPr>
      <w:rPr>
        <w:rFonts w:ascii="Symbol" w:hAnsi="Symbol" w:cs="OpenSymbol"/>
      </w:rPr>
    </w:lvl>
    <w:lvl w:ilvl="1">
      <w:numFmt w:val="bullet"/>
      <w:lvlText w:val="◦"/>
      <w:lvlJc w:val="left"/>
      <w:pPr>
        <w:tabs>
          <w:tab w:val="num" w:pos="0"/>
        </w:tabs>
        <w:ind w:left="1080" w:hanging="360"/>
      </w:pPr>
      <w:rPr>
        <w:rFonts w:ascii="OpenSymbol" w:hAnsi="OpenSymbol" w:cs="OpenSymbol"/>
      </w:rPr>
    </w:lvl>
    <w:lvl w:ilvl="2">
      <w:numFmt w:val="bullet"/>
      <w:lvlText w:val="▪"/>
      <w:lvlJc w:val="left"/>
      <w:pPr>
        <w:tabs>
          <w:tab w:val="num" w:pos="0"/>
        </w:tabs>
        <w:ind w:left="1440" w:hanging="360"/>
      </w:pPr>
      <w:rPr>
        <w:rFonts w:ascii="OpenSymbol" w:hAnsi="OpenSymbol" w:cs="OpenSymbol"/>
      </w:rPr>
    </w:lvl>
    <w:lvl w:ilvl="3">
      <w:numFmt w:val="bullet"/>
      <w:lvlText w:val=""/>
      <w:lvlJc w:val="left"/>
      <w:pPr>
        <w:tabs>
          <w:tab w:val="num" w:pos="0"/>
        </w:tabs>
        <w:ind w:left="1800" w:hanging="360"/>
      </w:pPr>
      <w:rPr>
        <w:rFonts w:ascii="Symbol" w:hAnsi="Symbol" w:cs="OpenSymbol"/>
      </w:rPr>
    </w:lvl>
    <w:lvl w:ilvl="4">
      <w:numFmt w:val="bullet"/>
      <w:lvlText w:val="◦"/>
      <w:lvlJc w:val="left"/>
      <w:pPr>
        <w:tabs>
          <w:tab w:val="num" w:pos="0"/>
        </w:tabs>
        <w:ind w:left="2160" w:hanging="360"/>
      </w:pPr>
      <w:rPr>
        <w:rFonts w:ascii="OpenSymbol" w:hAnsi="OpenSymbol" w:cs="OpenSymbol"/>
      </w:rPr>
    </w:lvl>
    <w:lvl w:ilvl="5">
      <w:numFmt w:val="bullet"/>
      <w:lvlText w:val="▪"/>
      <w:lvlJc w:val="left"/>
      <w:pPr>
        <w:tabs>
          <w:tab w:val="num" w:pos="0"/>
        </w:tabs>
        <w:ind w:left="2520" w:hanging="360"/>
      </w:pPr>
      <w:rPr>
        <w:rFonts w:ascii="OpenSymbol" w:hAnsi="OpenSymbol" w:cs="OpenSymbol"/>
      </w:rPr>
    </w:lvl>
    <w:lvl w:ilvl="6">
      <w:numFmt w:val="bullet"/>
      <w:lvlText w:val=""/>
      <w:lvlJc w:val="left"/>
      <w:pPr>
        <w:tabs>
          <w:tab w:val="num" w:pos="0"/>
        </w:tabs>
        <w:ind w:left="2880" w:hanging="360"/>
      </w:pPr>
      <w:rPr>
        <w:rFonts w:ascii="Symbol" w:hAnsi="Symbol" w:cs="OpenSymbol"/>
      </w:rPr>
    </w:lvl>
    <w:lvl w:ilvl="7">
      <w:numFmt w:val="bullet"/>
      <w:lvlText w:val="◦"/>
      <w:lvlJc w:val="left"/>
      <w:pPr>
        <w:tabs>
          <w:tab w:val="num" w:pos="0"/>
        </w:tabs>
        <w:ind w:left="3240" w:hanging="360"/>
      </w:pPr>
      <w:rPr>
        <w:rFonts w:ascii="OpenSymbol" w:hAnsi="OpenSymbol" w:cs="OpenSymbol"/>
      </w:rPr>
    </w:lvl>
    <w:lvl w:ilvl="8">
      <w:numFmt w:val="bullet"/>
      <w:lvlText w:val="▪"/>
      <w:lvlJc w:val="left"/>
      <w:pPr>
        <w:tabs>
          <w:tab w:val="num" w:pos="0"/>
        </w:tabs>
        <w:ind w:left="3600" w:hanging="360"/>
      </w:pPr>
      <w:rPr>
        <w:rFonts w:ascii="OpenSymbol" w:hAnsi="OpenSymbol" w:cs="OpenSymbol"/>
      </w:rPr>
    </w:lvl>
  </w:abstractNum>
  <w:abstractNum w:abstractNumId="8" w15:restartNumberingAfterBreak="0">
    <w:nsid w:val="0000000D"/>
    <w:multiLevelType w:val="multilevel"/>
    <w:tmpl w:val="0000000D"/>
    <w:name w:val="WW8Num15"/>
    <w:lvl w:ilvl="0">
      <w:start w:val="1"/>
      <w:numFmt w:val="lowerLetter"/>
      <w:lvlText w:val="%1"/>
      <w:lvlJc w:val="left"/>
      <w:pPr>
        <w:tabs>
          <w:tab w:val="num" w:pos="0"/>
        </w:tabs>
        <w:ind w:left="720" w:hanging="360"/>
      </w:pPr>
      <w:rPr>
        <w:rFonts w:cs="Arial"/>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00000010"/>
    <w:multiLevelType w:val="singleLevel"/>
    <w:tmpl w:val="00000010"/>
    <w:lvl w:ilvl="0">
      <w:start w:val="1"/>
      <w:numFmt w:val="lowerLetter"/>
      <w:lvlText w:val="%1)"/>
      <w:lvlJc w:val="left"/>
      <w:pPr>
        <w:tabs>
          <w:tab w:val="num" w:pos="0"/>
        </w:tabs>
        <w:ind w:left="720" w:hanging="360"/>
      </w:pPr>
      <w:rPr>
        <w:rFonts w:ascii="Arial" w:eastAsia="Calibri" w:hAnsi="Arial" w:cs="Arial"/>
        <w:b w:val="0"/>
      </w:rPr>
    </w:lvl>
  </w:abstractNum>
  <w:abstractNum w:abstractNumId="10" w15:restartNumberingAfterBreak="0">
    <w:nsid w:val="17DA2DE2"/>
    <w:multiLevelType w:val="hybridMultilevel"/>
    <w:tmpl w:val="78280B24"/>
    <w:lvl w:ilvl="0" w:tplc="00000002">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1" w15:restartNumberingAfterBreak="0">
    <w:nsid w:val="19087EB2"/>
    <w:multiLevelType w:val="hybridMultilevel"/>
    <w:tmpl w:val="2208F370"/>
    <w:lvl w:ilvl="0" w:tplc="0410000F">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E129B5"/>
    <w:multiLevelType w:val="hybridMultilevel"/>
    <w:tmpl w:val="684A438E"/>
    <w:lvl w:ilvl="0" w:tplc="0000000A">
      <w:start w:val="1"/>
      <w:numFmt w:val="bullet"/>
      <w:lvlText w:val="-"/>
      <w:lvlJc w:val="left"/>
      <w:pPr>
        <w:ind w:left="720" w:hanging="360"/>
      </w:pPr>
      <w:rPr>
        <w:rFonts w:ascii="Calibri Light" w:hAnsi="Calibri Light"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0B874E0"/>
    <w:multiLevelType w:val="hybridMultilevel"/>
    <w:tmpl w:val="2750A1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A135E31"/>
    <w:multiLevelType w:val="hybridMultilevel"/>
    <w:tmpl w:val="8994568E"/>
    <w:lvl w:ilvl="0" w:tplc="0000000A">
      <w:start w:val="1"/>
      <w:numFmt w:val="bullet"/>
      <w:lvlText w:val="-"/>
      <w:lvlJc w:val="left"/>
      <w:pPr>
        <w:ind w:left="720" w:hanging="360"/>
      </w:pPr>
      <w:rPr>
        <w:rFonts w:ascii="Calibri Light" w:hAnsi="Calibri Light"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8E660B"/>
    <w:multiLevelType w:val="hybridMultilevel"/>
    <w:tmpl w:val="68920A40"/>
    <w:lvl w:ilvl="0" w:tplc="00000002">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3F975077"/>
    <w:multiLevelType w:val="hybridMultilevel"/>
    <w:tmpl w:val="70C6DF96"/>
    <w:lvl w:ilvl="0" w:tplc="0000000A">
      <w:start w:val="1"/>
      <w:numFmt w:val="bullet"/>
      <w:lvlText w:val="-"/>
      <w:lvlJc w:val="left"/>
      <w:pPr>
        <w:ind w:left="720" w:hanging="360"/>
      </w:pPr>
      <w:rPr>
        <w:rFonts w:ascii="Calibri Light" w:hAnsi="Calibri Light"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F9861E9"/>
    <w:multiLevelType w:val="hybridMultilevel"/>
    <w:tmpl w:val="D4CAC8AC"/>
    <w:lvl w:ilvl="0" w:tplc="0000000A">
      <w:start w:val="1"/>
      <w:numFmt w:val="bullet"/>
      <w:lvlText w:val="-"/>
      <w:lvlJc w:val="left"/>
      <w:pPr>
        <w:ind w:left="720" w:hanging="360"/>
      </w:pPr>
      <w:rPr>
        <w:rFonts w:ascii="Calibri Light" w:hAnsi="Calibri Light"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3D04136"/>
    <w:multiLevelType w:val="hybridMultilevel"/>
    <w:tmpl w:val="0AACAE26"/>
    <w:lvl w:ilvl="0" w:tplc="00000020">
      <w:start w:val="1"/>
      <w:numFmt w:val="bullet"/>
      <w:lvlText w:val="-"/>
      <w:lvlJc w:val="left"/>
      <w:pPr>
        <w:ind w:left="720" w:hanging="360"/>
      </w:pPr>
      <w:rPr>
        <w:rFonts w:ascii="Verdana" w:hAnsi="Verdan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8DD7E2A"/>
    <w:multiLevelType w:val="hybridMultilevel"/>
    <w:tmpl w:val="CFB875C6"/>
    <w:lvl w:ilvl="0" w:tplc="0000000A">
      <w:start w:val="1"/>
      <w:numFmt w:val="bullet"/>
      <w:lvlText w:val="-"/>
      <w:lvlJc w:val="left"/>
      <w:pPr>
        <w:ind w:left="720" w:hanging="360"/>
      </w:pPr>
      <w:rPr>
        <w:rFonts w:ascii="Calibri Light" w:hAnsi="Calibri Light"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061540F"/>
    <w:multiLevelType w:val="hybridMultilevel"/>
    <w:tmpl w:val="0D64279C"/>
    <w:lvl w:ilvl="0" w:tplc="0000000A">
      <w:start w:val="1"/>
      <w:numFmt w:val="bullet"/>
      <w:lvlText w:val="-"/>
      <w:lvlJc w:val="left"/>
      <w:pPr>
        <w:ind w:left="720" w:hanging="360"/>
      </w:pPr>
      <w:rPr>
        <w:rFonts w:ascii="Calibri Light" w:hAnsi="Calibri Light"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1095E13"/>
    <w:multiLevelType w:val="hybridMultilevel"/>
    <w:tmpl w:val="8B00E8E6"/>
    <w:lvl w:ilvl="0" w:tplc="00000002">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669C40C7"/>
    <w:multiLevelType w:val="hybridMultilevel"/>
    <w:tmpl w:val="C5EC62BC"/>
    <w:lvl w:ilvl="0" w:tplc="0000000A">
      <w:start w:val="1"/>
      <w:numFmt w:val="bullet"/>
      <w:lvlText w:val="-"/>
      <w:lvlJc w:val="left"/>
      <w:pPr>
        <w:ind w:left="720" w:hanging="360"/>
      </w:pPr>
      <w:rPr>
        <w:rFonts w:ascii="Calibri Light" w:hAnsi="Calibri Light" w:cs="Wingdings" w:hint="default"/>
        <w:b w:val="0"/>
        <w:bCs w:val="0"/>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2FC0A11"/>
    <w:multiLevelType w:val="hybridMultilevel"/>
    <w:tmpl w:val="9342CCF4"/>
    <w:lvl w:ilvl="0" w:tplc="E80CDB4C">
      <w:start w:val="10"/>
      <w:numFmt w:val="decimal"/>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4" w15:restartNumberingAfterBreak="0">
    <w:nsid w:val="769866C9"/>
    <w:multiLevelType w:val="hybridMultilevel"/>
    <w:tmpl w:val="ACA0FF90"/>
    <w:lvl w:ilvl="0" w:tplc="0000000A">
      <w:start w:val="1"/>
      <w:numFmt w:val="bullet"/>
      <w:lvlText w:val="-"/>
      <w:lvlJc w:val="left"/>
      <w:pPr>
        <w:ind w:left="720" w:hanging="360"/>
      </w:pPr>
      <w:rPr>
        <w:rFonts w:ascii="Calibri Light" w:hAnsi="Calibri Light"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F121994"/>
    <w:multiLevelType w:val="hybridMultilevel"/>
    <w:tmpl w:val="D39A4D2A"/>
    <w:lvl w:ilvl="0" w:tplc="B4CED5EE">
      <w:start w:val="1"/>
      <w:numFmt w:val="decimal"/>
      <w:lvlText w:val="%1."/>
      <w:lvlJc w:val="left"/>
      <w:pPr>
        <w:ind w:left="1494" w:hanging="360"/>
      </w:pPr>
      <w:rPr>
        <w:sz w:val="22"/>
        <w:szCs w:val="22"/>
      </w:rPr>
    </w:lvl>
    <w:lvl w:ilvl="1" w:tplc="04100019" w:tentative="1">
      <w:start w:val="1"/>
      <w:numFmt w:val="lowerLetter"/>
      <w:lvlText w:val="%2."/>
      <w:lvlJc w:val="left"/>
      <w:pPr>
        <w:ind w:left="2368" w:hanging="360"/>
      </w:pPr>
    </w:lvl>
    <w:lvl w:ilvl="2" w:tplc="0410001B" w:tentative="1">
      <w:start w:val="1"/>
      <w:numFmt w:val="lowerRoman"/>
      <w:lvlText w:val="%3."/>
      <w:lvlJc w:val="right"/>
      <w:pPr>
        <w:ind w:left="3088" w:hanging="180"/>
      </w:pPr>
    </w:lvl>
    <w:lvl w:ilvl="3" w:tplc="0410000F" w:tentative="1">
      <w:start w:val="1"/>
      <w:numFmt w:val="decimal"/>
      <w:lvlText w:val="%4."/>
      <w:lvlJc w:val="left"/>
      <w:pPr>
        <w:ind w:left="3808" w:hanging="360"/>
      </w:pPr>
    </w:lvl>
    <w:lvl w:ilvl="4" w:tplc="04100019" w:tentative="1">
      <w:start w:val="1"/>
      <w:numFmt w:val="lowerLetter"/>
      <w:lvlText w:val="%5."/>
      <w:lvlJc w:val="left"/>
      <w:pPr>
        <w:ind w:left="4528" w:hanging="360"/>
      </w:pPr>
    </w:lvl>
    <w:lvl w:ilvl="5" w:tplc="0410001B" w:tentative="1">
      <w:start w:val="1"/>
      <w:numFmt w:val="lowerRoman"/>
      <w:lvlText w:val="%6."/>
      <w:lvlJc w:val="right"/>
      <w:pPr>
        <w:ind w:left="5248" w:hanging="180"/>
      </w:pPr>
    </w:lvl>
    <w:lvl w:ilvl="6" w:tplc="0410000F" w:tentative="1">
      <w:start w:val="1"/>
      <w:numFmt w:val="decimal"/>
      <w:lvlText w:val="%7."/>
      <w:lvlJc w:val="left"/>
      <w:pPr>
        <w:ind w:left="5968" w:hanging="360"/>
      </w:pPr>
    </w:lvl>
    <w:lvl w:ilvl="7" w:tplc="04100019" w:tentative="1">
      <w:start w:val="1"/>
      <w:numFmt w:val="lowerLetter"/>
      <w:lvlText w:val="%8."/>
      <w:lvlJc w:val="left"/>
      <w:pPr>
        <w:ind w:left="6688" w:hanging="360"/>
      </w:pPr>
    </w:lvl>
    <w:lvl w:ilvl="8" w:tplc="0410001B" w:tentative="1">
      <w:start w:val="1"/>
      <w:numFmt w:val="lowerRoman"/>
      <w:lvlText w:val="%9."/>
      <w:lvlJc w:val="right"/>
      <w:pPr>
        <w:ind w:left="7408" w:hanging="180"/>
      </w:pPr>
    </w:lvl>
  </w:abstractNum>
  <w:num w:numId="1" w16cid:durableId="910774896">
    <w:abstractNumId w:val="2"/>
  </w:num>
  <w:num w:numId="2" w16cid:durableId="1965653942">
    <w:abstractNumId w:val="25"/>
  </w:num>
  <w:num w:numId="3" w16cid:durableId="718632193">
    <w:abstractNumId w:val="23"/>
  </w:num>
  <w:num w:numId="4" w16cid:durableId="1709059945">
    <w:abstractNumId w:val="1"/>
  </w:num>
  <w:num w:numId="5" w16cid:durableId="1458255742">
    <w:abstractNumId w:val="3"/>
  </w:num>
  <w:num w:numId="6" w16cid:durableId="90243808">
    <w:abstractNumId w:val="4"/>
  </w:num>
  <w:num w:numId="7" w16cid:durableId="594486575">
    <w:abstractNumId w:val="5"/>
  </w:num>
  <w:num w:numId="8" w16cid:durableId="1851140616">
    <w:abstractNumId w:val="6"/>
  </w:num>
  <w:num w:numId="9" w16cid:durableId="182063384">
    <w:abstractNumId w:val="7"/>
  </w:num>
  <w:num w:numId="10" w16cid:durableId="919683234">
    <w:abstractNumId w:val="8"/>
  </w:num>
  <w:num w:numId="11" w16cid:durableId="1218130571">
    <w:abstractNumId w:val="18"/>
  </w:num>
  <w:num w:numId="12" w16cid:durableId="951935872">
    <w:abstractNumId w:val="13"/>
  </w:num>
  <w:num w:numId="13" w16cid:durableId="1675301698">
    <w:abstractNumId w:val="9"/>
  </w:num>
  <w:num w:numId="14" w16cid:durableId="858930447">
    <w:abstractNumId w:val="14"/>
  </w:num>
  <w:num w:numId="15" w16cid:durableId="234899264">
    <w:abstractNumId w:val="20"/>
  </w:num>
  <w:num w:numId="16" w16cid:durableId="1630359887">
    <w:abstractNumId w:val="17"/>
  </w:num>
  <w:num w:numId="17" w16cid:durableId="97021624">
    <w:abstractNumId w:val="12"/>
  </w:num>
  <w:num w:numId="18" w16cid:durableId="67850812">
    <w:abstractNumId w:val="16"/>
  </w:num>
  <w:num w:numId="19" w16cid:durableId="116222577">
    <w:abstractNumId w:val="22"/>
  </w:num>
  <w:num w:numId="20" w16cid:durableId="2031179702">
    <w:abstractNumId w:val="19"/>
  </w:num>
  <w:num w:numId="21" w16cid:durableId="1445032223">
    <w:abstractNumId w:val="24"/>
  </w:num>
  <w:num w:numId="22" w16cid:durableId="291058676">
    <w:abstractNumId w:val="11"/>
  </w:num>
  <w:num w:numId="23" w16cid:durableId="1610314601">
    <w:abstractNumId w:val="0"/>
  </w:num>
  <w:num w:numId="24" w16cid:durableId="16976520">
    <w:abstractNumId w:val="15"/>
  </w:num>
  <w:num w:numId="25" w16cid:durableId="516189594">
    <w:abstractNumId w:val="2"/>
  </w:num>
  <w:num w:numId="26" w16cid:durableId="1894853388">
    <w:abstractNumId w:val="10"/>
  </w:num>
  <w:num w:numId="27" w16cid:durableId="72476501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28A"/>
    <w:rsid w:val="00015045"/>
    <w:rsid w:val="00030034"/>
    <w:rsid w:val="00032AE5"/>
    <w:rsid w:val="00036F1D"/>
    <w:rsid w:val="00037273"/>
    <w:rsid w:val="00044231"/>
    <w:rsid w:val="00053C1E"/>
    <w:rsid w:val="000722C8"/>
    <w:rsid w:val="00076DFE"/>
    <w:rsid w:val="00082335"/>
    <w:rsid w:val="00083337"/>
    <w:rsid w:val="000A2487"/>
    <w:rsid w:val="000A3969"/>
    <w:rsid w:val="000A7F35"/>
    <w:rsid w:val="000B7AE1"/>
    <w:rsid w:val="000F27D0"/>
    <w:rsid w:val="000F4599"/>
    <w:rsid w:val="000F7799"/>
    <w:rsid w:val="00102635"/>
    <w:rsid w:val="00102B94"/>
    <w:rsid w:val="00113D07"/>
    <w:rsid w:val="00115716"/>
    <w:rsid w:val="00147685"/>
    <w:rsid w:val="00153E25"/>
    <w:rsid w:val="00173C63"/>
    <w:rsid w:val="001767E3"/>
    <w:rsid w:val="00180267"/>
    <w:rsid w:val="001B07F6"/>
    <w:rsid w:val="001B5027"/>
    <w:rsid w:val="001C1AB3"/>
    <w:rsid w:val="001F6836"/>
    <w:rsid w:val="00207C16"/>
    <w:rsid w:val="00217137"/>
    <w:rsid w:val="0022659E"/>
    <w:rsid w:val="00226DA5"/>
    <w:rsid w:val="0023242B"/>
    <w:rsid w:val="0023404C"/>
    <w:rsid w:val="0023604B"/>
    <w:rsid w:val="00242753"/>
    <w:rsid w:val="00244927"/>
    <w:rsid w:val="00252954"/>
    <w:rsid w:val="002615CB"/>
    <w:rsid w:val="002637ED"/>
    <w:rsid w:val="00293C94"/>
    <w:rsid w:val="002953AC"/>
    <w:rsid w:val="002A0F41"/>
    <w:rsid w:val="002A0FD4"/>
    <w:rsid w:val="002A4975"/>
    <w:rsid w:val="002C24C9"/>
    <w:rsid w:val="002D09FC"/>
    <w:rsid w:val="002E0912"/>
    <w:rsid w:val="002E59DB"/>
    <w:rsid w:val="002F39BB"/>
    <w:rsid w:val="003000B8"/>
    <w:rsid w:val="00331A79"/>
    <w:rsid w:val="003543BE"/>
    <w:rsid w:val="00372883"/>
    <w:rsid w:val="00374041"/>
    <w:rsid w:val="003D345E"/>
    <w:rsid w:val="003F7385"/>
    <w:rsid w:val="004075EA"/>
    <w:rsid w:val="00412C8B"/>
    <w:rsid w:val="0041318B"/>
    <w:rsid w:val="00415BD0"/>
    <w:rsid w:val="00425223"/>
    <w:rsid w:val="00444E13"/>
    <w:rsid w:val="0044723A"/>
    <w:rsid w:val="00455B59"/>
    <w:rsid w:val="00464570"/>
    <w:rsid w:val="00480B17"/>
    <w:rsid w:val="004B032F"/>
    <w:rsid w:val="004D1E19"/>
    <w:rsid w:val="004D2998"/>
    <w:rsid w:val="004D2C73"/>
    <w:rsid w:val="004D3063"/>
    <w:rsid w:val="004D3664"/>
    <w:rsid w:val="004D4D0A"/>
    <w:rsid w:val="004E3356"/>
    <w:rsid w:val="00522B3D"/>
    <w:rsid w:val="00524085"/>
    <w:rsid w:val="0054521A"/>
    <w:rsid w:val="00564CAE"/>
    <w:rsid w:val="0057328A"/>
    <w:rsid w:val="005B24DA"/>
    <w:rsid w:val="005C7C7A"/>
    <w:rsid w:val="005D2BB5"/>
    <w:rsid w:val="005F341A"/>
    <w:rsid w:val="00614F97"/>
    <w:rsid w:val="006227BC"/>
    <w:rsid w:val="00625827"/>
    <w:rsid w:val="00636EBC"/>
    <w:rsid w:val="00655F0F"/>
    <w:rsid w:val="00663B6E"/>
    <w:rsid w:val="00664A63"/>
    <w:rsid w:val="00665BEA"/>
    <w:rsid w:val="00677697"/>
    <w:rsid w:val="0069061E"/>
    <w:rsid w:val="00694A59"/>
    <w:rsid w:val="006A4A3C"/>
    <w:rsid w:val="006C3BCF"/>
    <w:rsid w:val="006D3025"/>
    <w:rsid w:val="006D505E"/>
    <w:rsid w:val="00723F3A"/>
    <w:rsid w:val="007620CB"/>
    <w:rsid w:val="007721AA"/>
    <w:rsid w:val="00785723"/>
    <w:rsid w:val="007A286C"/>
    <w:rsid w:val="007B1008"/>
    <w:rsid w:val="007B6CC0"/>
    <w:rsid w:val="007F04A1"/>
    <w:rsid w:val="007F411E"/>
    <w:rsid w:val="00807CC9"/>
    <w:rsid w:val="00831349"/>
    <w:rsid w:val="00834D82"/>
    <w:rsid w:val="00844165"/>
    <w:rsid w:val="0084554A"/>
    <w:rsid w:val="00863614"/>
    <w:rsid w:val="008648BF"/>
    <w:rsid w:val="008702C8"/>
    <w:rsid w:val="008732F5"/>
    <w:rsid w:val="00887EA2"/>
    <w:rsid w:val="0089716A"/>
    <w:rsid w:val="008B3304"/>
    <w:rsid w:val="008C0C97"/>
    <w:rsid w:val="008E23A9"/>
    <w:rsid w:val="008E2C8C"/>
    <w:rsid w:val="008E6596"/>
    <w:rsid w:val="00910DD5"/>
    <w:rsid w:val="009254F5"/>
    <w:rsid w:val="00934451"/>
    <w:rsid w:val="009347F1"/>
    <w:rsid w:val="0093559A"/>
    <w:rsid w:val="00936C89"/>
    <w:rsid w:val="00956817"/>
    <w:rsid w:val="009965E7"/>
    <w:rsid w:val="00997C79"/>
    <w:rsid w:val="009A1579"/>
    <w:rsid w:val="009B15E8"/>
    <w:rsid w:val="009B295B"/>
    <w:rsid w:val="009B3D78"/>
    <w:rsid w:val="009C022E"/>
    <w:rsid w:val="009C2D8A"/>
    <w:rsid w:val="009C4081"/>
    <w:rsid w:val="009D036B"/>
    <w:rsid w:val="009E183E"/>
    <w:rsid w:val="009F0844"/>
    <w:rsid w:val="009F08AC"/>
    <w:rsid w:val="00A225BC"/>
    <w:rsid w:val="00A24604"/>
    <w:rsid w:val="00A33DFA"/>
    <w:rsid w:val="00A412AE"/>
    <w:rsid w:val="00A43E7C"/>
    <w:rsid w:val="00A516D2"/>
    <w:rsid w:val="00A52535"/>
    <w:rsid w:val="00A63CEF"/>
    <w:rsid w:val="00A732FA"/>
    <w:rsid w:val="00A746DB"/>
    <w:rsid w:val="00A82959"/>
    <w:rsid w:val="00A8413D"/>
    <w:rsid w:val="00AB2543"/>
    <w:rsid w:val="00AC796F"/>
    <w:rsid w:val="00B04E2F"/>
    <w:rsid w:val="00B05E5A"/>
    <w:rsid w:val="00B24A3E"/>
    <w:rsid w:val="00B303A0"/>
    <w:rsid w:val="00B32444"/>
    <w:rsid w:val="00B3696F"/>
    <w:rsid w:val="00B56834"/>
    <w:rsid w:val="00B74206"/>
    <w:rsid w:val="00B93FF6"/>
    <w:rsid w:val="00BA2355"/>
    <w:rsid w:val="00BA2761"/>
    <w:rsid w:val="00BD02B9"/>
    <w:rsid w:val="00BF2821"/>
    <w:rsid w:val="00C01493"/>
    <w:rsid w:val="00C152F1"/>
    <w:rsid w:val="00C351A7"/>
    <w:rsid w:val="00C567C5"/>
    <w:rsid w:val="00C87A6C"/>
    <w:rsid w:val="00CA37F3"/>
    <w:rsid w:val="00CB7D74"/>
    <w:rsid w:val="00CD7FFE"/>
    <w:rsid w:val="00CF5265"/>
    <w:rsid w:val="00D244FE"/>
    <w:rsid w:val="00D3010E"/>
    <w:rsid w:val="00D333AE"/>
    <w:rsid w:val="00D45007"/>
    <w:rsid w:val="00D71A1D"/>
    <w:rsid w:val="00D7202D"/>
    <w:rsid w:val="00DA5D92"/>
    <w:rsid w:val="00DE63AB"/>
    <w:rsid w:val="00DF7E1B"/>
    <w:rsid w:val="00E211EC"/>
    <w:rsid w:val="00E448A3"/>
    <w:rsid w:val="00E6648D"/>
    <w:rsid w:val="00E80403"/>
    <w:rsid w:val="00EA1EA1"/>
    <w:rsid w:val="00EA798D"/>
    <w:rsid w:val="00EC3695"/>
    <w:rsid w:val="00EC426B"/>
    <w:rsid w:val="00EE07A6"/>
    <w:rsid w:val="00EE3134"/>
    <w:rsid w:val="00EF1DE0"/>
    <w:rsid w:val="00F02418"/>
    <w:rsid w:val="00F062F3"/>
    <w:rsid w:val="00F114D4"/>
    <w:rsid w:val="00F13FA5"/>
    <w:rsid w:val="00F35008"/>
    <w:rsid w:val="00F445F4"/>
    <w:rsid w:val="00F54586"/>
    <w:rsid w:val="00F71030"/>
    <w:rsid w:val="00F93896"/>
    <w:rsid w:val="00F9465E"/>
    <w:rsid w:val="00FA0B08"/>
    <w:rsid w:val="00FA5714"/>
    <w:rsid w:val="00FA6555"/>
    <w:rsid w:val="00FC2F2C"/>
    <w:rsid w:val="00FC3BD2"/>
    <w:rsid w:val="00FF2A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4873417"/>
  <w15:docId w15:val="{8EEB9BA6-4E9B-4FE7-BAB3-6E0F3928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42753"/>
    <w:pPr>
      <w:suppressAutoHyphens/>
      <w:spacing w:after="200" w:line="276" w:lineRule="auto"/>
    </w:pPr>
    <w:rPr>
      <w:rFonts w:ascii="Calibri" w:eastAsia="Times New Roman" w:hAnsi="Calibri" w:cs="Times New Roman"/>
      <w:lang w:eastAsia="zh-CN"/>
    </w:rPr>
  </w:style>
  <w:style w:type="paragraph" w:styleId="Titolo1">
    <w:name w:val="heading 1"/>
    <w:basedOn w:val="Standard"/>
    <w:next w:val="Standard"/>
    <w:link w:val="Titolo1Carattere"/>
    <w:qFormat/>
    <w:rsid w:val="009E183E"/>
    <w:pPr>
      <w:keepNext/>
      <w:widowControl/>
      <w:numPr>
        <w:numId w:val="1"/>
      </w:numPr>
      <w:spacing w:before="240" w:after="240"/>
      <w:textAlignment w:val="auto"/>
      <w:outlineLvl w:val="0"/>
    </w:pPr>
    <w:rPr>
      <w:rFonts w:eastAsia="Times New Roman" w:cs="Arial"/>
      <w:b/>
      <w:bCs/>
      <w:caps/>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1"/>
    <w:uiPriority w:val="99"/>
    <w:rsid w:val="0057328A"/>
  </w:style>
  <w:style w:type="character" w:customStyle="1" w:styleId="PidipaginaCarattere">
    <w:name w:val="Piè di pagina Carattere"/>
    <w:basedOn w:val="Carpredefinitoparagrafo"/>
    <w:uiPriority w:val="99"/>
    <w:semiHidden/>
    <w:rsid w:val="0057328A"/>
    <w:rPr>
      <w:rFonts w:ascii="Calibri" w:eastAsia="Times New Roman" w:hAnsi="Calibri" w:cs="Times New Roman"/>
      <w:lang w:eastAsia="zh-CN"/>
    </w:rPr>
  </w:style>
  <w:style w:type="character" w:customStyle="1" w:styleId="PidipaginaCarattere1">
    <w:name w:val="Piè di pagina Carattere1"/>
    <w:link w:val="Pidipagina"/>
    <w:uiPriority w:val="99"/>
    <w:locked/>
    <w:rsid w:val="0057328A"/>
    <w:rPr>
      <w:rFonts w:ascii="Calibri" w:eastAsia="Times New Roman" w:hAnsi="Calibri" w:cs="Times New Roman"/>
      <w:lang w:eastAsia="zh-CN"/>
    </w:rPr>
  </w:style>
  <w:style w:type="paragraph" w:styleId="Paragrafoelenco">
    <w:name w:val="List Paragraph"/>
    <w:basedOn w:val="Normale"/>
    <w:link w:val="ParagrafoelencoCarattere"/>
    <w:uiPriority w:val="99"/>
    <w:qFormat/>
    <w:rsid w:val="0057328A"/>
    <w:pPr>
      <w:spacing w:after="160" w:line="256" w:lineRule="auto"/>
      <w:ind w:left="720"/>
      <w:contextualSpacing/>
    </w:pPr>
  </w:style>
  <w:style w:type="paragraph" w:styleId="Testofumetto">
    <w:name w:val="Balloon Text"/>
    <w:basedOn w:val="Normale"/>
    <w:link w:val="TestofumettoCarattere"/>
    <w:uiPriority w:val="99"/>
    <w:semiHidden/>
    <w:unhideWhenUsed/>
    <w:rsid w:val="00636EB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36EBC"/>
    <w:rPr>
      <w:rFonts w:ascii="Tahoma" w:eastAsia="Times New Roman" w:hAnsi="Tahoma" w:cs="Tahoma"/>
      <w:sz w:val="16"/>
      <w:szCs w:val="16"/>
      <w:lang w:eastAsia="zh-CN"/>
    </w:rPr>
  </w:style>
  <w:style w:type="character" w:customStyle="1" w:styleId="Titolo1Carattere">
    <w:name w:val="Titolo 1 Carattere"/>
    <w:basedOn w:val="Carpredefinitoparagrafo"/>
    <w:link w:val="Titolo1"/>
    <w:rsid w:val="009E183E"/>
    <w:rPr>
      <w:rFonts w:ascii="Liberation Serif" w:eastAsia="Times New Roman" w:hAnsi="Liberation Serif" w:cs="Arial"/>
      <w:b/>
      <w:bCs/>
      <w:caps/>
      <w:kern w:val="2"/>
      <w:sz w:val="24"/>
      <w:szCs w:val="32"/>
      <w:lang w:eastAsia="zh-CN" w:bidi="hi-IN"/>
    </w:rPr>
  </w:style>
  <w:style w:type="paragraph" w:customStyle="1" w:styleId="Standard">
    <w:name w:val="Standard"/>
    <w:rsid w:val="009E183E"/>
    <w:pPr>
      <w:widowControl w:val="0"/>
      <w:suppressAutoHyphens/>
      <w:spacing w:after="0" w:line="240" w:lineRule="auto"/>
      <w:textAlignment w:val="baseline"/>
    </w:pPr>
    <w:rPr>
      <w:rFonts w:ascii="Liberation Serif" w:eastAsia="WenQuanYi Micro Hei" w:hAnsi="Liberation Serif" w:cs="Lohit Hindi"/>
      <w:kern w:val="2"/>
      <w:sz w:val="24"/>
      <w:szCs w:val="24"/>
      <w:lang w:eastAsia="zh-CN" w:bidi="hi-IN"/>
    </w:rPr>
  </w:style>
  <w:style w:type="paragraph" w:customStyle="1" w:styleId="Textbody">
    <w:name w:val="Text body"/>
    <w:basedOn w:val="Standard"/>
    <w:rsid w:val="009E183E"/>
    <w:pPr>
      <w:spacing w:after="120"/>
    </w:pPr>
  </w:style>
  <w:style w:type="paragraph" w:customStyle="1" w:styleId="ListHeading">
    <w:name w:val="List Heading"/>
    <w:basedOn w:val="Standard"/>
    <w:next w:val="Normale"/>
    <w:rsid w:val="009E183E"/>
  </w:style>
  <w:style w:type="paragraph" w:customStyle="1" w:styleId="PreformattedText">
    <w:name w:val="Preformatted Text"/>
    <w:basedOn w:val="Standard"/>
    <w:rsid w:val="009E183E"/>
    <w:pPr>
      <w:widowControl/>
      <w:suppressAutoHyphens w:val="0"/>
      <w:textAlignment w:val="auto"/>
    </w:pPr>
    <w:rPr>
      <w:rFonts w:ascii="Liberation Mono" w:eastAsia="NSimSun" w:hAnsi="Liberation Mono" w:cs="Liberation Mono"/>
      <w:sz w:val="20"/>
      <w:szCs w:val="20"/>
    </w:rPr>
  </w:style>
  <w:style w:type="paragraph" w:customStyle="1" w:styleId="Corpodeltesto21">
    <w:name w:val="Corpo del testo 21"/>
    <w:basedOn w:val="Normale"/>
    <w:rsid w:val="009E183E"/>
    <w:pPr>
      <w:spacing w:after="0" w:line="240" w:lineRule="auto"/>
      <w:jc w:val="both"/>
    </w:pPr>
    <w:rPr>
      <w:rFonts w:ascii="Times New Roman" w:hAnsi="Times New Roman"/>
      <w:b/>
      <w:sz w:val="24"/>
      <w:szCs w:val="20"/>
    </w:rPr>
  </w:style>
  <w:style w:type="paragraph" w:customStyle="1" w:styleId="Titolo11">
    <w:name w:val="Titolo 11"/>
    <w:basedOn w:val="Normale"/>
    <w:rsid w:val="009E183E"/>
    <w:pPr>
      <w:numPr>
        <w:numId w:val="9"/>
      </w:numPr>
      <w:suppressAutoHyphens w:val="0"/>
      <w:spacing w:after="0" w:line="240" w:lineRule="auto"/>
    </w:pPr>
    <w:rPr>
      <w:rFonts w:ascii="Arial" w:eastAsia="Arial" w:hAnsi="Arial" w:cs="Arial"/>
      <w:b/>
      <w:bCs/>
    </w:rPr>
  </w:style>
  <w:style w:type="character" w:customStyle="1" w:styleId="ParagrafoelencoCarattere">
    <w:name w:val="Paragrafo elenco Carattere"/>
    <w:link w:val="Paragrafoelenco"/>
    <w:qFormat/>
    <w:locked/>
    <w:rsid w:val="009E183E"/>
    <w:rPr>
      <w:rFonts w:ascii="Calibri" w:eastAsia="Times New Roman" w:hAnsi="Calibri" w:cs="Times New Roman"/>
      <w:lang w:eastAsia="zh-CN"/>
    </w:rPr>
  </w:style>
  <w:style w:type="character" w:customStyle="1" w:styleId="CorpotestoCarattere">
    <w:name w:val="Corpo testo Carattere"/>
    <w:link w:val="Corpotesto"/>
    <w:uiPriority w:val="1"/>
    <w:qFormat/>
    <w:rsid w:val="0044723A"/>
    <w:rPr>
      <w:rFonts w:ascii="Albertus Medium" w:hAnsi="Albertus Medium"/>
      <w:sz w:val="18"/>
    </w:rPr>
  </w:style>
  <w:style w:type="paragraph" w:styleId="Corpotesto">
    <w:name w:val="Body Text"/>
    <w:basedOn w:val="Normale"/>
    <w:link w:val="CorpotestoCarattere"/>
    <w:uiPriority w:val="1"/>
    <w:qFormat/>
    <w:rsid w:val="0044723A"/>
    <w:pPr>
      <w:spacing w:after="0" w:line="240" w:lineRule="auto"/>
      <w:jc w:val="both"/>
    </w:pPr>
    <w:rPr>
      <w:rFonts w:ascii="Albertus Medium" w:eastAsiaTheme="minorHAnsi" w:hAnsi="Albertus Medium" w:cstheme="minorBidi"/>
      <w:sz w:val="18"/>
      <w:lang w:eastAsia="en-US"/>
    </w:rPr>
  </w:style>
  <w:style w:type="character" w:customStyle="1" w:styleId="CorpotestoCarattere1">
    <w:name w:val="Corpo testo Carattere1"/>
    <w:basedOn w:val="Carpredefinitoparagrafo"/>
    <w:uiPriority w:val="99"/>
    <w:semiHidden/>
    <w:rsid w:val="0044723A"/>
    <w:rPr>
      <w:rFonts w:ascii="Calibri" w:eastAsia="Times New Roman" w:hAnsi="Calibri" w:cs="Times New Roman"/>
      <w:lang w:eastAsia="zh-CN"/>
    </w:rPr>
  </w:style>
  <w:style w:type="character" w:styleId="Rimandocommento">
    <w:name w:val="annotation reference"/>
    <w:basedOn w:val="Carpredefinitoparagrafo"/>
    <w:uiPriority w:val="99"/>
    <w:rsid w:val="0044723A"/>
    <w:rPr>
      <w:sz w:val="16"/>
      <w:szCs w:val="16"/>
    </w:rPr>
  </w:style>
  <w:style w:type="paragraph" w:styleId="Testocommento">
    <w:name w:val="annotation text"/>
    <w:basedOn w:val="Normale"/>
    <w:link w:val="TestocommentoCarattere"/>
    <w:uiPriority w:val="99"/>
    <w:rsid w:val="0044723A"/>
    <w:pPr>
      <w:spacing w:after="0" w:line="240" w:lineRule="auto"/>
    </w:pPr>
    <w:rPr>
      <w:rFonts w:ascii="Trebuchet MS" w:hAnsi="Trebuchet MS"/>
      <w:b/>
      <w:sz w:val="20"/>
      <w:szCs w:val="20"/>
      <w:lang w:eastAsia="it-IT"/>
    </w:rPr>
  </w:style>
  <w:style w:type="character" w:customStyle="1" w:styleId="TestocommentoCarattere">
    <w:name w:val="Testo commento Carattere"/>
    <w:basedOn w:val="Carpredefinitoparagrafo"/>
    <w:link w:val="Testocommento"/>
    <w:uiPriority w:val="99"/>
    <w:rsid w:val="0044723A"/>
    <w:rPr>
      <w:rFonts w:ascii="Trebuchet MS" w:eastAsia="Times New Roman" w:hAnsi="Trebuchet MS" w:cs="Times New Roman"/>
      <w:b/>
      <w:sz w:val="20"/>
      <w:szCs w:val="20"/>
      <w:lang w:eastAsia="it-IT"/>
    </w:rPr>
  </w:style>
  <w:style w:type="paragraph" w:styleId="Revisione">
    <w:name w:val="Revision"/>
    <w:hidden/>
    <w:uiPriority w:val="99"/>
    <w:semiHidden/>
    <w:rsid w:val="00723F3A"/>
    <w:pPr>
      <w:spacing w:after="0" w:line="240" w:lineRule="auto"/>
    </w:pPr>
    <w:rPr>
      <w:rFonts w:ascii="Calibri" w:eastAsia="Times New Roman" w:hAnsi="Calibri" w:cs="Times New Roman"/>
      <w:lang w:eastAsia="zh-CN"/>
    </w:rPr>
  </w:style>
  <w:style w:type="paragraph" w:customStyle="1" w:styleId="TableParagraph">
    <w:name w:val="Table Paragraph"/>
    <w:basedOn w:val="Normale"/>
    <w:uiPriority w:val="1"/>
    <w:qFormat/>
    <w:rsid w:val="005B24DA"/>
    <w:pPr>
      <w:widowControl w:val="0"/>
      <w:spacing w:after="0" w:line="240" w:lineRule="auto"/>
    </w:pPr>
    <w:rPr>
      <w:rFonts w:ascii="Trebuchet MS" w:eastAsia="Trebuchet MS" w:hAnsi="Trebuchet MS" w:cs="Trebuchet MS"/>
      <w:lang w:eastAsia="en-US"/>
    </w:rPr>
  </w:style>
  <w:style w:type="table" w:customStyle="1" w:styleId="TableNormal">
    <w:name w:val="Table Normal"/>
    <w:uiPriority w:val="2"/>
    <w:semiHidden/>
    <w:unhideWhenUsed/>
    <w:qFormat/>
    <w:rsid w:val="005B24DA"/>
    <w:pPr>
      <w:suppressAutoHyphens/>
      <w:spacing w:after="0" w:line="240" w:lineRule="auto"/>
    </w:pPr>
    <w:rPr>
      <w:rFonts w:ascii="Times New Roman" w:eastAsia="Times New Roman" w:hAnsi="Times New Roman" w:cs="Times New Roman"/>
      <w:lang w:val="en-US"/>
    </w:rPr>
    <w:tblPr>
      <w:tblCellMar>
        <w:top w:w="0" w:type="dxa"/>
        <w:left w:w="0" w:type="dxa"/>
        <w:bottom w:w="0" w:type="dxa"/>
        <w:right w:w="0" w:type="dxa"/>
      </w:tblCellMar>
    </w:tblPr>
  </w:style>
  <w:style w:type="paragraph" w:styleId="NormaleWeb">
    <w:name w:val="Normal (Web)"/>
    <w:basedOn w:val="Normale"/>
    <w:uiPriority w:val="99"/>
    <w:semiHidden/>
    <w:unhideWhenUsed/>
    <w:rsid w:val="004D306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55708">
      <w:bodyDiv w:val="1"/>
      <w:marLeft w:val="0"/>
      <w:marRight w:val="0"/>
      <w:marTop w:val="0"/>
      <w:marBottom w:val="0"/>
      <w:divBdr>
        <w:top w:val="none" w:sz="0" w:space="0" w:color="auto"/>
        <w:left w:val="none" w:sz="0" w:space="0" w:color="auto"/>
        <w:bottom w:val="none" w:sz="0" w:space="0" w:color="auto"/>
        <w:right w:val="none" w:sz="0" w:space="0" w:color="auto"/>
      </w:divBdr>
    </w:div>
    <w:div w:id="14106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E4BF4-C0F8-4AD4-BF43-08FAA0A4D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58</Pages>
  <Words>21322</Words>
  <Characters>121537</Characters>
  <Application>Microsoft Office Word</Application>
  <DocSecurity>0</DocSecurity>
  <Lines>1012</Lines>
  <Paragraphs>285</Paragraphs>
  <ScaleCrop>false</ScaleCrop>
  <HeadingPairs>
    <vt:vector size="2" baseType="variant">
      <vt:variant>
        <vt:lpstr>Titolo</vt:lpstr>
      </vt:variant>
      <vt:variant>
        <vt:i4>1</vt:i4>
      </vt:variant>
    </vt:vector>
  </HeadingPairs>
  <TitlesOfParts>
    <vt:vector size="1" baseType="lpstr">
      <vt:lpstr/>
    </vt:vector>
  </TitlesOfParts>
  <Company>AUSLFO</Company>
  <LinksUpToDate>false</LinksUpToDate>
  <CharactersWithSpaces>142574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Tomasi</dc:creator>
  <cp:lastModifiedBy>Rossi Giulia</cp:lastModifiedBy>
  <cp:revision>17</cp:revision>
  <cp:lastPrinted>2026-04-17T07:12:00Z</cp:lastPrinted>
  <dcterms:created xsi:type="dcterms:W3CDTF">2026-05-07T11:14:00Z</dcterms:created>
  <dcterms:modified xsi:type="dcterms:W3CDTF">2026-07-23T06:35:00Z</dcterms:modified>
</cp:coreProperties>
</file>